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E236E6" w:rsidTr="003F500C">
        <w:trPr>
          <w:trHeight w:val="889"/>
          <w:jc w:val="center"/>
        </w:trPr>
        <w:tc>
          <w:tcPr>
            <w:tcW w:w="10632" w:type="dxa"/>
          </w:tcPr>
          <w:p w:rsidR="00E236E6" w:rsidRPr="00153914" w:rsidRDefault="00926A9E" w:rsidP="00EA206B">
            <w:pPr>
              <w:pStyle w:val="a5"/>
              <w:spacing w:beforeLines="30" w:before="108" w:line="240" w:lineRule="auto"/>
              <w:ind w:rightChars="-50" w:right="-120" w:firstLineChars="460" w:firstLine="2302"/>
              <w:jc w:val="both"/>
              <w:rPr>
                <w:rFonts w:ascii="細明體" w:hAnsi="細明體" w:cs="細明體"/>
                <w:spacing w:val="20"/>
                <w:sz w:val="46"/>
                <w:szCs w:val="4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50"/>
                <w:szCs w:val="50"/>
              </w:rPr>
              <w:t>譯經院「</w:t>
            </w:r>
            <w:r w:rsidR="0048475D">
              <w:rPr>
                <w:rFonts w:ascii="標楷體" w:eastAsia="標楷體" w:hAnsi="標楷體"/>
                <w:b/>
                <w:noProof/>
                <w:color w:val="800080"/>
                <w:sz w:val="50"/>
                <w:szCs w:val="5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1" type="#_x0000_t75" style="position:absolute;left:0;text-align:left;margin-left:2.95pt;margin-top:0;width:47.85pt;height:47.5pt;z-index:251658240;visibility:visible;mso-wrap-edited:f;mso-position-horizontal-relative:text;mso-position-vertical-relative:text">
                  <v:imagedata r:id="rId7" o:title=""/>
                </v:shape>
                <o:OLEObject Type="Embed" ProgID="Word.Picture.8" ShapeID="_x0000_s1061" DrawAspect="Content" ObjectID="_1742091288" r:id="rId8"/>
              </w:object>
            </w:r>
            <w:r w:rsidR="00CD147C" w:rsidRPr="00926A9E">
              <w:rPr>
                <w:rFonts w:ascii="標楷體" w:eastAsia="標楷體" w:hAnsi="標楷體" w:hint="eastAsia"/>
                <w:b/>
                <w:color w:val="800080"/>
                <w:sz w:val="50"/>
                <w:szCs w:val="50"/>
              </w:rPr>
              <w:t>索請經書</w:t>
            </w:r>
            <w:r w:rsidR="00E236E6" w:rsidRPr="00926A9E">
              <w:rPr>
                <w:rFonts w:ascii="標楷體" w:eastAsia="標楷體" w:hAnsi="標楷體" w:hint="eastAsia"/>
                <w:b/>
                <w:color w:val="800080"/>
                <w:sz w:val="50"/>
                <w:szCs w:val="50"/>
              </w:rPr>
              <w:t>登記表</w:t>
            </w:r>
            <w:r>
              <w:rPr>
                <w:rFonts w:ascii="標楷體" w:eastAsia="標楷體" w:hAnsi="標楷體" w:hint="eastAsia"/>
                <w:b/>
                <w:color w:val="800080"/>
                <w:spacing w:val="10"/>
                <w:sz w:val="50"/>
                <w:szCs w:val="50"/>
              </w:rPr>
              <w:t>」</w:t>
            </w:r>
            <w:r w:rsidR="006A07F5">
              <w:rPr>
                <w:rFonts w:ascii="標楷體" w:eastAsia="標楷體" w:hAnsi="標楷體" w:hint="eastAsia"/>
                <w:b/>
                <w:color w:val="800080"/>
                <w:spacing w:val="10"/>
                <w:sz w:val="50"/>
                <w:szCs w:val="50"/>
              </w:rPr>
              <w:t xml:space="preserve"> </w:t>
            </w:r>
            <w:r w:rsidR="00BC639D">
              <w:rPr>
                <w:rFonts w:ascii="細明體" w:hAnsi="細明體" w:cs="細明體"/>
                <w:spacing w:val="-6"/>
                <w:sz w:val="22"/>
                <w:szCs w:val="22"/>
              </w:rPr>
              <w:t xml:space="preserve"> </w:t>
            </w:r>
            <w:r w:rsidR="003A3F12">
              <w:rPr>
                <w:rFonts w:ascii="細明體" w:hAnsi="細明體" w:cs="細明體" w:hint="eastAsia"/>
                <w:spacing w:val="-6"/>
                <w:sz w:val="22"/>
                <w:szCs w:val="22"/>
              </w:rPr>
              <w:t xml:space="preserve"> </w:t>
            </w:r>
            <w:r w:rsidR="003A3F12" w:rsidRPr="00946DFB">
              <w:rPr>
                <w:rFonts w:ascii="標楷體" w:eastAsia="標楷體" w:hAnsi="標楷體" w:cs="全真楷書" w:hint="eastAsia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20</w:t>
            </w:r>
            <w:r w:rsidR="00BC639D">
              <w:rPr>
                <w:rFonts w:ascii="標楷體" w:eastAsia="標楷體" w:hAnsi="標楷體" w:cs="全真楷書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2</w:t>
            </w:r>
            <w:r w:rsidR="00EA206B">
              <w:rPr>
                <w:rFonts w:ascii="標楷體" w:eastAsia="標楷體" w:hAnsi="標楷體" w:cs="全真楷書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3</w:t>
            </w:r>
            <w:r w:rsidR="003A3F12" w:rsidRPr="00946DFB">
              <w:rPr>
                <w:rFonts w:ascii="標楷體" w:eastAsia="標楷體" w:hAnsi="標楷體" w:cs="全真楷書" w:hint="eastAsia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,</w:t>
            </w:r>
            <w:r w:rsidR="00EA206B">
              <w:rPr>
                <w:rFonts w:ascii="標楷體" w:eastAsia="標楷體" w:hAnsi="標楷體" w:cs="全真楷書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4</w:t>
            </w:r>
            <w:r w:rsidR="003A3F12" w:rsidRPr="00946DFB">
              <w:rPr>
                <w:rFonts w:ascii="標楷體" w:eastAsia="標楷體" w:hAnsi="標楷體" w:cs="全真楷書" w:hint="eastAsia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,</w:t>
            </w:r>
            <w:r w:rsidR="00EA206B">
              <w:rPr>
                <w:rFonts w:ascii="標楷體" w:eastAsia="標楷體" w:hAnsi="標楷體" w:cs="全真楷書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4</w:t>
            </w:r>
            <w:r w:rsidR="003A3F12" w:rsidRPr="00946DFB">
              <w:rPr>
                <w:rFonts w:ascii="標楷體" w:eastAsia="標楷體" w:hAnsi="標楷體" w:cs="全真楷書" w:hint="eastAsia"/>
                <w:color w:val="000000"/>
                <w:spacing w:val="-10"/>
                <w:kern w:val="0"/>
                <w:position w:val="12"/>
                <w:sz w:val="20"/>
                <w:lang w:val="zh-TW"/>
              </w:rPr>
              <w:t>【台灣適用】</w:t>
            </w:r>
          </w:p>
        </w:tc>
      </w:tr>
    </w:tbl>
    <w:p w:rsidR="00F95D4C" w:rsidRPr="0062715D" w:rsidRDefault="00C213FE" w:rsidP="00C213FE">
      <w:pPr>
        <w:pStyle w:val="a6"/>
        <w:spacing w:beforeLines="10" w:before="36" w:after="120" w:line="500" w:lineRule="exact"/>
        <w:ind w:firstLineChars="54" w:firstLine="173"/>
        <w:rPr>
          <w:rFonts w:ascii="標楷體" w:eastAsia="標楷體" w:hAnsi="標楷體" w:cs="細明體"/>
          <w:szCs w:val="24"/>
        </w:rPr>
      </w:pP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fldChar w:fldCharType="begin"/>
      </w: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instrText>eq \o(\s\up 8(</w:instrText>
      </w:r>
      <w:r w:rsidRPr="0062715D">
        <w:rPr>
          <w:rFonts w:ascii="標楷體" w:eastAsia="標楷體" w:hAnsi="標楷體" w:cs="細明體" w:hint="eastAsia"/>
          <w:spacing w:val="-6"/>
          <w:sz w:val="16"/>
          <w:szCs w:val="32"/>
        </w:rPr>
        <w:instrText>登記</w:instrText>
      </w: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instrText>),\s\do 3(</w:instrText>
      </w:r>
      <w:r w:rsidRPr="0062715D">
        <w:rPr>
          <w:rFonts w:ascii="標楷體" w:eastAsia="標楷體" w:hAnsi="標楷體" w:cs="細明體" w:hint="eastAsia"/>
          <w:spacing w:val="-6"/>
          <w:sz w:val="16"/>
          <w:szCs w:val="32"/>
        </w:rPr>
        <w:instrText>日期</w:instrText>
      </w: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instrText>))</w:instrText>
      </w: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fldChar w:fldCharType="end"/>
      </w:r>
      <w:r w:rsidRPr="0062715D">
        <w:rPr>
          <w:rFonts w:ascii="標楷體" w:eastAsia="標楷體" w:hAnsi="標楷體" w:cs="細明體" w:hint="eastAsia"/>
          <w:spacing w:val="-6"/>
          <w:sz w:val="32"/>
          <w:szCs w:val="32"/>
        </w:rPr>
        <w:t>:</w:t>
      </w:r>
      <w:r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</w:t>
      </w:r>
      <w:r w:rsidRPr="0062715D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F95D4C" w:rsidRPr="0062715D">
        <w:rPr>
          <w:rFonts w:ascii="標楷體" w:eastAsia="標楷體" w:hAnsi="標楷體" w:cs="Arial" w:hint="eastAsia"/>
          <w:sz w:val="32"/>
          <w:szCs w:val="32"/>
          <w:eastAsianLayout w:id="849659136" w:combine="1"/>
        </w:rPr>
        <w:t>索請單位/索請</w:t>
      </w:r>
      <w:r w:rsidR="00F95D4C" w:rsidRPr="0062715D">
        <w:rPr>
          <w:rFonts w:ascii="標楷體" w:eastAsia="標楷體" w:hAnsi="標楷體" w:cs="Arial" w:hint="eastAsia"/>
          <w:spacing w:val="-20"/>
          <w:sz w:val="32"/>
          <w:szCs w:val="32"/>
          <w:eastAsianLayout w:id="849659136" w:combine="1"/>
        </w:rPr>
        <w:t>人</w:t>
      </w:r>
      <w:r w:rsidR="00F95D4C" w:rsidRPr="0062715D">
        <w:rPr>
          <w:rFonts w:ascii="標楷體" w:eastAsia="標楷體" w:hAnsi="標楷體" w:cs="Arial" w:hint="eastAsia"/>
          <w:szCs w:val="24"/>
        </w:rPr>
        <w:t>：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</w:t>
      </w:r>
      <w:r w:rsidR="00C72B13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</w:t>
      </w:r>
      <w:r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</w:t>
      </w:r>
      <w:r w:rsidR="00855F74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</w:t>
      </w:r>
      <w:r w:rsidR="00855F74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</w:t>
      </w:r>
      <w:r w:rsidR="00F95D4C" w:rsidRPr="0062715D">
        <w:rPr>
          <w:rFonts w:ascii="標楷體" w:eastAsia="標楷體" w:hAnsi="標楷體" w:cs="細明體" w:hint="eastAsia"/>
          <w:szCs w:val="24"/>
        </w:rPr>
        <w:t>聯絡</w:t>
      </w:r>
      <w:r w:rsidR="00F95D4C" w:rsidRPr="0062715D">
        <w:rPr>
          <w:rFonts w:ascii="標楷體" w:eastAsia="標楷體" w:hAnsi="標楷體" w:cs="細明體" w:hint="eastAsia"/>
          <w:spacing w:val="-20"/>
          <w:szCs w:val="24"/>
        </w:rPr>
        <w:t>人</w:t>
      </w:r>
      <w:r w:rsidR="00F95D4C" w:rsidRPr="0062715D">
        <w:rPr>
          <w:rFonts w:ascii="標楷體" w:eastAsia="標楷體" w:hAnsi="標楷體" w:cs="細明體" w:hint="eastAsia"/>
          <w:szCs w:val="24"/>
        </w:rPr>
        <w:t>：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</w:t>
      </w:r>
      <w:r w:rsidR="00855F74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</w:t>
      </w:r>
      <w:r w:rsidR="00F95D4C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</w:t>
      </w:r>
      <w:r w:rsidR="009D1A45" w:rsidRPr="0062715D">
        <w:rPr>
          <w:rFonts w:ascii="標楷體" w:eastAsia="標楷體" w:hAnsi="標楷體" w:cs="細明體" w:hint="eastAsia"/>
          <w:sz w:val="32"/>
          <w:szCs w:val="32"/>
          <w:eastAsianLayout w:id="849659648" w:combine="1"/>
        </w:rPr>
        <w:t>電話/手</w:t>
      </w:r>
      <w:r w:rsidR="009D1A45" w:rsidRPr="0062715D">
        <w:rPr>
          <w:rFonts w:ascii="標楷體" w:eastAsia="標楷體" w:hAnsi="標楷體" w:cs="細明體" w:hint="eastAsia"/>
          <w:spacing w:val="-20"/>
          <w:sz w:val="32"/>
          <w:szCs w:val="32"/>
          <w:eastAsianLayout w:id="849659648" w:combine="1"/>
        </w:rPr>
        <w:t>機</w:t>
      </w:r>
      <w:r w:rsidR="009D1A45" w:rsidRPr="0062715D">
        <w:rPr>
          <w:rFonts w:ascii="標楷體" w:eastAsia="標楷體" w:hAnsi="標楷體" w:cs="細明體" w:hint="eastAsia"/>
          <w:szCs w:val="24"/>
        </w:rPr>
        <w:t>：</w:t>
      </w:r>
      <w:r w:rsidR="009D1A45" w:rsidRPr="0062715D">
        <w:rPr>
          <w:rFonts w:ascii="標楷體" w:eastAsia="標楷體" w:hAnsi="標楷體" w:cs="細明體" w:hint="eastAsia"/>
          <w:szCs w:val="24"/>
          <w:u w:val="single"/>
        </w:rPr>
        <w:t xml:space="preserve">    </w:t>
      </w:r>
      <w:r w:rsidR="00855F74" w:rsidRPr="0062715D">
        <w:rPr>
          <w:rFonts w:ascii="標楷體" w:eastAsia="標楷體" w:hAnsi="標楷體" w:cs="細明體" w:hint="eastAsia"/>
          <w:szCs w:val="24"/>
          <w:u w:val="single"/>
        </w:rPr>
        <w:t xml:space="preserve"> </w:t>
      </w:r>
      <w:r w:rsidR="009D1A45" w:rsidRPr="0062715D">
        <w:rPr>
          <w:rFonts w:ascii="標楷體" w:eastAsia="標楷體" w:hAnsi="標楷體" w:cs="細明體" w:hint="eastAsia"/>
          <w:szCs w:val="24"/>
          <w:u w:val="single"/>
        </w:rPr>
        <w:t xml:space="preserve">          </w:t>
      </w:r>
    </w:p>
    <w:p w:rsidR="00F95D4C" w:rsidRPr="0062715D" w:rsidRDefault="00F95D4C" w:rsidP="00C72B13">
      <w:pPr>
        <w:pStyle w:val="a6"/>
        <w:spacing w:before="0" w:afterLines="20" w:after="72" w:line="400" w:lineRule="exact"/>
        <w:ind w:firstLineChars="54" w:firstLine="130"/>
        <w:rPr>
          <w:rFonts w:ascii="標楷體" w:eastAsia="標楷體" w:hAnsi="標楷體" w:cs="細明體"/>
          <w:sz w:val="28"/>
          <w:szCs w:val="28"/>
          <w:u w:val="single"/>
        </w:rPr>
      </w:pPr>
      <w:r w:rsidRPr="0062715D">
        <w:rPr>
          <w:rFonts w:ascii="標楷體" w:eastAsia="標楷體" w:hAnsi="標楷體" w:cs="細明體" w:hint="eastAsia"/>
          <w:szCs w:val="24"/>
        </w:rPr>
        <w:t>通訊地</w:t>
      </w:r>
      <w:r w:rsidRPr="0062715D">
        <w:rPr>
          <w:rFonts w:ascii="標楷體" w:eastAsia="標楷體" w:hAnsi="標楷體" w:cs="細明體" w:hint="eastAsia"/>
          <w:spacing w:val="-20"/>
          <w:szCs w:val="24"/>
        </w:rPr>
        <w:t>址</w:t>
      </w:r>
      <w:r w:rsidRPr="0062715D">
        <w:rPr>
          <w:rFonts w:ascii="標楷體" w:eastAsia="標楷體" w:hAnsi="標楷體" w:cs="細明體" w:hint="eastAsia"/>
          <w:szCs w:val="24"/>
        </w:rPr>
        <w:t>：</w:t>
      </w:r>
      <w:r w:rsidRPr="0062715D">
        <w:rPr>
          <w:rFonts w:ascii="標楷體" w:eastAsia="標楷體" w:hAnsi="標楷體" w:hint="eastAsia"/>
          <w:spacing w:val="10"/>
          <w:w w:val="90"/>
          <w:szCs w:val="24"/>
        </w:rPr>
        <w:sym w:font="Webdings" w:char="F063"/>
      </w:r>
      <w:r w:rsidRPr="0062715D">
        <w:rPr>
          <w:rFonts w:ascii="標楷體" w:eastAsia="標楷體" w:hAnsi="標楷體" w:hint="eastAsia"/>
          <w:spacing w:val="10"/>
          <w:w w:val="90"/>
          <w:szCs w:val="24"/>
        </w:rPr>
        <w:sym w:font="Webdings" w:char="F063"/>
      </w:r>
      <w:r w:rsidRPr="0062715D">
        <w:rPr>
          <w:rFonts w:ascii="標楷體" w:eastAsia="標楷體" w:hAnsi="標楷體" w:hint="eastAsia"/>
          <w:spacing w:val="10"/>
          <w:w w:val="90"/>
          <w:szCs w:val="24"/>
        </w:rPr>
        <w:sym w:font="Webdings" w:char="F063"/>
      </w:r>
      <w:r w:rsidRPr="0062715D">
        <w:rPr>
          <w:rFonts w:ascii="標楷體" w:eastAsia="標楷體" w:hAnsi="標楷體" w:hint="eastAsia"/>
          <w:spacing w:val="10"/>
          <w:w w:val="90"/>
          <w:szCs w:val="24"/>
        </w:rPr>
        <w:sym w:font="Webdings" w:char="F063"/>
      </w:r>
      <w:r w:rsidRPr="0062715D">
        <w:rPr>
          <w:rFonts w:ascii="標楷體" w:eastAsia="標楷體" w:hAnsi="標楷體" w:hint="eastAsia"/>
          <w:spacing w:val="10"/>
          <w:w w:val="90"/>
          <w:szCs w:val="24"/>
        </w:rPr>
        <w:sym w:font="Webdings" w:char="F063"/>
      </w:r>
      <w:r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       </w:t>
      </w:r>
      <w:r w:rsidR="009D1A45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</w:t>
      </w:r>
      <w:r w:rsidR="00855F74" w:rsidRPr="0062715D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</w:t>
      </w:r>
    </w:p>
    <w:p w:rsidR="00C72B13" w:rsidRPr="003F500C" w:rsidRDefault="00C72B13" w:rsidP="00C72B13">
      <w:pPr>
        <w:pStyle w:val="a6"/>
        <w:spacing w:before="0" w:afterLines="20" w:after="72" w:line="240" w:lineRule="exact"/>
        <w:ind w:firstLineChars="54" w:firstLine="130"/>
        <w:rPr>
          <w:rFonts w:asciiTheme="minorHAnsi" w:eastAsia="全真楷書" w:hAnsiTheme="minorHAnsi" w:cs="細明體"/>
          <w:szCs w:val="24"/>
        </w:rPr>
      </w:pPr>
      <w:r w:rsidRPr="0062715D">
        <w:rPr>
          <w:rFonts w:ascii="標楷體" w:eastAsia="標楷體" w:hAnsi="標楷體" w:cs="細明體" w:hint="eastAsia"/>
          <w:szCs w:val="24"/>
        </w:rPr>
        <w:t>索請辦法：</w:t>
      </w:r>
      <w:r w:rsidR="00BC639D">
        <w:rPr>
          <w:rFonts w:ascii="標楷體" w:eastAsia="標楷體" w:hAnsi="標楷體" w:cs="細明體" w:hint="eastAsia"/>
          <w:szCs w:val="24"/>
        </w:rPr>
        <w:t>可於勾選及填寫數量後，</w:t>
      </w:r>
      <w:r w:rsidR="003A3F12" w:rsidRPr="0062715D">
        <w:rPr>
          <w:rFonts w:ascii="標楷體" w:eastAsia="標楷體" w:hAnsi="標楷體" w:cs="細明體" w:hint="eastAsia"/>
          <w:szCs w:val="24"/>
        </w:rPr>
        <w:t>傳真、電話、或</w:t>
      </w:r>
      <w:r w:rsidR="00D71A0D">
        <w:rPr>
          <w:rFonts w:asciiTheme="minorHAnsi" w:eastAsia="全真楷書" w:hAnsiTheme="minorHAnsi" w:cs="細明體"/>
          <w:szCs w:val="24"/>
        </w:rPr>
        <w:t>e-mail</w:t>
      </w:r>
      <w:r w:rsidR="00D71A0D" w:rsidRPr="0062715D">
        <w:rPr>
          <w:rFonts w:ascii="標楷體" w:eastAsia="標楷體" w:hAnsi="標楷體" w:cs="細明體" w:hint="eastAsia"/>
          <w:szCs w:val="24"/>
        </w:rPr>
        <w:t>至</w:t>
      </w:r>
      <w:r w:rsidR="00D71A0D">
        <w:rPr>
          <w:rFonts w:asciiTheme="minorHAnsi" w:eastAsiaTheme="minorEastAsia" w:hAnsiTheme="minorHAnsi" w:cs="細明體"/>
          <w:szCs w:val="24"/>
        </w:rPr>
        <w:t>abtemple@gmail.com</w:t>
      </w:r>
      <w:r w:rsidR="003A3F12" w:rsidRPr="0062715D">
        <w:rPr>
          <w:rFonts w:ascii="標楷體" w:eastAsia="標楷體" w:hAnsi="標楷體" w:cs="細明體" w:hint="eastAsia"/>
          <w:szCs w:val="24"/>
        </w:rPr>
        <w:t>。</w:t>
      </w:r>
    </w:p>
    <w:tbl>
      <w:tblPr>
        <w:tblStyle w:val="a8"/>
        <w:tblW w:w="10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1586"/>
        <w:gridCol w:w="887"/>
        <w:gridCol w:w="683"/>
        <w:gridCol w:w="927"/>
      </w:tblGrid>
      <w:tr w:rsidR="00C0145C" w:rsidRPr="00A7643D">
        <w:trPr>
          <w:jc w:val="center"/>
        </w:trPr>
        <w:tc>
          <w:tcPr>
            <w:tcW w:w="6692" w:type="dxa"/>
            <w:vAlign w:val="center"/>
          </w:tcPr>
          <w:p w:rsidR="00C0145C" w:rsidRPr="00950503" w:rsidRDefault="00C0145C" w:rsidP="0080028A">
            <w:pPr>
              <w:spacing w:line="3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950503">
              <w:rPr>
                <w:rFonts w:ascii="標楷體" w:eastAsia="標楷體" w:hAnsi="標楷體" w:cs="Arial" w:hint="eastAsia"/>
                <w:spacing w:val="20"/>
                <w:szCs w:val="24"/>
              </w:rPr>
              <w:t>請勾</w:t>
            </w:r>
            <w:r w:rsidRPr="00950503">
              <w:rPr>
                <w:rFonts w:ascii="標楷體" w:eastAsia="標楷體" w:hAnsi="標楷體" w:cs="細明體" w:hint="eastAsia"/>
                <w:spacing w:val="20"/>
                <w:szCs w:val="24"/>
              </w:rPr>
              <w:t>選欲請之書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82655E">
            <w:pPr>
              <w:autoSpaceDE w:val="0"/>
              <w:autoSpaceDN w:val="0"/>
              <w:spacing w:line="288" w:lineRule="auto"/>
              <w:jc w:val="center"/>
              <w:textAlignment w:val="center"/>
              <w:rPr>
                <w:rFonts w:ascii="標楷體" w:eastAsia="標楷體" w:hAnsi="標楷體" w:cs="全真楷書"/>
                <w:color w:val="000000"/>
                <w:spacing w:val="-10"/>
                <w:kern w:val="0"/>
                <w:sz w:val="22"/>
                <w:szCs w:val="22"/>
                <w:lang w:val="zh-TW"/>
              </w:rPr>
            </w:pPr>
            <w:r w:rsidRPr="00950503">
              <w:rPr>
                <w:rFonts w:ascii="標楷體" w:eastAsia="標楷體" w:hAnsi="標楷體" w:cs="全真楷書" w:hint="eastAsia"/>
                <w:color w:val="000000"/>
                <w:spacing w:val="-10"/>
                <w:kern w:val="0"/>
                <w:sz w:val="22"/>
                <w:szCs w:val="22"/>
                <w:lang w:val="zh-TW"/>
              </w:rPr>
              <w:t>著者/註者/譯者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C0145C">
            <w:pPr>
              <w:pStyle w:val="NormalParagraphStyle"/>
              <w:spacing w:line="240" w:lineRule="exact"/>
              <w:ind w:leftChars="-30" w:left="100" w:rightChars="-50" w:right="-120" w:hangingChars="86" w:hanging="172"/>
              <w:jc w:val="center"/>
              <w:rPr>
                <w:rFonts w:hAnsi="標楷體" w:cs="全真楷書"/>
                <w:sz w:val="22"/>
                <w:szCs w:val="22"/>
              </w:rPr>
            </w:pPr>
            <w:r w:rsidRPr="00950503">
              <w:rPr>
                <w:rFonts w:hAnsi="標楷體" w:hint="eastAsia"/>
                <w:spacing w:val="-10"/>
                <w:sz w:val="22"/>
                <w:szCs w:val="22"/>
              </w:rPr>
              <w:t>印製費</w:t>
            </w:r>
            <w:r w:rsidRPr="00950503">
              <w:rPr>
                <w:rFonts w:hAnsi="標楷體" w:cs="Times New Roman" w:hint="eastAsia"/>
              </w:rPr>
              <w:t>*</w:t>
            </w:r>
          </w:p>
          <w:p w:rsidR="00C0145C" w:rsidRPr="00950503" w:rsidRDefault="00C0145C" w:rsidP="00C0145C">
            <w:pPr>
              <w:spacing w:line="200" w:lineRule="exact"/>
              <w:ind w:leftChars="-30" w:left="72" w:rightChars="-50" w:right="-120" w:hangingChars="86" w:hanging="144"/>
              <w:jc w:val="center"/>
              <w:rPr>
                <w:rFonts w:ascii="標楷體" w:eastAsia="標楷體" w:hAnsi="標楷體" w:cs="細明體"/>
                <w:spacing w:val="-6"/>
                <w:sz w:val="18"/>
                <w:szCs w:val="18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 w:val="18"/>
                <w:szCs w:val="18"/>
              </w:rPr>
              <w:t>(每本/套)</w:t>
            </w:r>
          </w:p>
        </w:tc>
        <w:tc>
          <w:tcPr>
            <w:tcW w:w="683" w:type="dxa"/>
            <w:noWrap/>
            <w:tcMar>
              <w:left w:w="0" w:type="dxa"/>
              <w:right w:w="0" w:type="dxa"/>
            </w:tcMar>
            <w:vAlign w:val="center"/>
          </w:tcPr>
          <w:p w:rsidR="00C0145C" w:rsidRPr="00950503" w:rsidRDefault="00C0145C" w:rsidP="00C0145C">
            <w:pPr>
              <w:pStyle w:val="NormalParagraphStyle"/>
              <w:spacing w:line="240" w:lineRule="exact"/>
              <w:jc w:val="center"/>
              <w:rPr>
                <w:rFonts w:hAnsi="標楷體" w:cs="全真楷書"/>
                <w:sz w:val="22"/>
                <w:szCs w:val="22"/>
              </w:rPr>
            </w:pPr>
            <w:r w:rsidRPr="00950503">
              <w:rPr>
                <w:rFonts w:hAnsi="標楷體" w:hint="eastAsia"/>
              </w:rPr>
              <w:t>運費</w:t>
            </w:r>
          </w:p>
        </w:tc>
        <w:tc>
          <w:tcPr>
            <w:tcW w:w="927" w:type="dxa"/>
            <w:noWrap/>
            <w:tcMar>
              <w:left w:w="0" w:type="dxa"/>
              <w:right w:w="0" w:type="dxa"/>
            </w:tcMar>
            <w:vAlign w:val="center"/>
          </w:tcPr>
          <w:p w:rsidR="00C0145C" w:rsidRPr="00950503" w:rsidRDefault="00C0145C" w:rsidP="00F23FFE">
            <w:pPr>
              <w:spacing w:line="240" w:lineRule="exact"/>
              <w:jc w:val="center"/>
              <w:rPr>
                <w:rFonts w:ascii="標楷體" w:eastAsia="標楷體" w:hAnsi="標楷體" w:cs="細明體"/>
                <w:spacing w:val="-10"/>
                <w:sz w:val="22"/>
                <w:szCs w:val="22"/>
              </w:rPr>
            </w:pPr>
            <w:r w:rsidRPr="00950503">
              <w:rPr>
                <w:rFonts w:ascii="標楷體" w:eastAsia="標楷體" w:hAnsi="標楷體" w:cs="細明體" w:hint="eastAsia"/>
                <w:spacing w:val="-10"/>
                <w:sz w:val="22"/>
                <w:szCs w:val="22"/>
              </w:rPr>
              <w:t>請填索請</w:t>
            </w:r>
          </w:p>
          <w:p w:rsidR="00C0145C" w:rsidRPr="00950503" w:rsidRDefault="00C0145C" w:rsidP="001E0CDB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</w:pPr>
            <w:r w:rsidRPr="00950503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本數/套數</w:t>
            </w: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Arial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1.</w:t>
            </w:r>
            <w:r w:rsidRPr="002E64E4">
              <w:rPr>
                <w:rFonts w:ascii="標楷體" w:eastAsia="標楷體" w:hAnsi="標楷體" w:hint="eastAsia"/>
                <w:szCs w:val="24"/>
              </w:rPr>
              <w:t>楞伽阿跋多羅寶經義貫</w:t>
            </w:r>
            <w:r w:rsidRPr="002E64E4">
              <w:rPr>
                <w:rFonts w:ascii="標楷體" w:eastAsia="標楷體" w:hAnsi="標楷體" w:hint="eastAsia"/>
                <w:sz w:val="20"/>
              </w:rPr>
              <w:t>(精裝)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 w:val="20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C0145C" w:rsidRPr="00950503" w:rsidRDefault="005209F5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 w:val="20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tcMar>
              <w:left w:w="0" w:type="dxa"/>
              <w:right w:w="0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ind w:rightChars="-24" w:right="-58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Arial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2.</w:t>
            </w:r>
            <w:r w:rsidRPr="002E64E4">
              <w:rPr>
                <w:rFonts w:ascii="標楷體" w:eastAsia="標楷體" w:hAnsi="標楷體" w:hint="eastAsia"/>
                <w:szCs w:val="24"/>
              </w:rPr>
              <w:t>大佛頂首楞嚴經義貫</w:t>
            </w:r>
            <w:r w:rsidR="00BC639D" w:rsidRPr="00BC639D">
              <w:rPr>
                <w:rFonts w:ascii="標楷體" w:eastAsia="標楷體" w:hAnsi="標楷體" w:cs="細明體" w:hint="eastAsia"/>
                <w:sz w:val="20"/>
              </w:rPr>
              <w:t>(</w:t>
            </w:r>
            <w:r w:rsidR="00BC639D">
              <w:rPr>
                <w:rFonts w:ascii="標楷體" w:eastAsia="標楷體" w:hAnsi="標楷體" w:cs="細明體" w:hint="eastAsia"/>
                <w:sz w:val="20"/>
              </w:rPr>
              <w:t>上</w:t>
            </w:r>
            <w:r w:rsidR="00BC639D" w:rsidRPr="00BC639D">
              <w:rPr>
                <w:rFonts w:ascii="標楷體" w:eastAsia="標楷體" w:hAnsi="標楷體" w:cs="細明體" w:hint="eastAsia"/>
                <w:sz w:val="20"/>
              </w:rPr>
              <w:t>)、(</w:t>
            </w:r>
            <w:r w:rsidR="00BC639D">
              <w:rPr>
                <w:rFonts w:ascii="標楷體" w:eastAsia="標楷體" w:hAnsi="標楷體" w:cs="細明體" w:hint="eastAsia"/>
                <w:sz w:val="20"/>
              </w:rPr>
              <w:t>下</w:t>
            </w:r>
            <w:r w:rsidR="00BC639D" w:rsidRPr="00BC639D">
              <w:rPr>
                <w:rFonts w:ascii="標楷體" w:eastAsia="標楷體" w:hAnsi="標楷體" w:cs="細明體" w:hint="eastAsia"/>
                <w:sz w:val="20"/>
              </w:rPr>
              <w:t>)</w:t>
            </w:r>
            <w:r w:rsidRPr="002E64E4">
              <w:rPr>
                <w:rFonts w:ascii="標楷體" w:eastAsia="標楷體" w:hAnsi="標楷體" w:hint="eastAsia"/>
                <w:sz w:val="20"/>
              </w:rPr>
              <w:t>（</w:t>
            </w:r>
            <w:r w:rsidRPr="002E64E4">
              <w:rPr>
                <w:rStyle w:val="CbetaPUNC"/>
                <w:rFonts w:ascii="標楷體" w:eastAsia="標楷體" w:hAnsi="標楷體" w:cs="新細明體" w:hint="eastAsia"/>
                <w:sz w:val="20"/>
              </w:rPr>
              <w:t>一套兩冊，</w:t>
            </w:r>
            <w:r w:rsidRPr="002E64E4">
              <w:rPr>
                <w:rFonts w:ascii="標楷體" w:eastAsia="標楷體" w:hAnsi="標楷體" w:hint="eastAsia"/>
                <w:sz w:val="20"/>
              </w:rPr>
              <w:t>精裝）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 w:val="20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C0145C" w:rsidRPr="00950503" w:rsidRDefault="005209F5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 w:val="20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tcMar>
              <w:left w:w="0" w:type="dxa"/>
              <w:right w:w="0" w:type="dxa"/>
            </w:tcMar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3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2E64E4">
              <w:rPr>
                <w:rFonts w:ascii="標楷體" w:eastAsia="標楷體" w:hAnsi="標楷體" w:hint="eastAsia"/>
                <w:szCs w:val="24"/>
              </w:rPr>
              <w:t>六祖法寶壇經</w:t>
            </w:r>
            <w:r w:rsidRPr="002E64E4">
              <w:rPr>
                <w:rStyle w:val="CbetaPUNC"/>
                <w:rFonts w:ascii="標楷體" w:eastAsia="標楷體" w:hAnsi="標楷體" w:cs="新細明體" w:hint="eastAsia"/>
                <w:sz w:val="20"/>
              </w:rPr>
              <w:t>（經本）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惠能大師講述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4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2E64E4">
              <w:rPr>
                <w:rFonts w:ascii="標楷體" w:eastAsia="標楷體" w:hAnsi="標楷體" w:hint="eastAsia"/>
                <w:szCs w:val="24"/>
              </w:rPr>
              <w:t>心經系列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BC639D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5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2E64E4">
              <w:rPr>
                <w:rFonts w:ascii="標楷體" w:eastAsia="標楷體" w:hAnsi="標楷體" w:hint="eastAsia"/>
                <w:szCs w:val="24"/>
              </w:rPr>
              <w:t>大乘百法明門論今註</w:t>
            </w:r>
            <w:r w:rsidRPr="002E64E4">
              <w:rPr>
                <w:rFonts w:ascii="標楷體" w:eastAsia="標楷體" w:hAnsi="標楷體" w:cs="細明體" w:hint="eastAsia"/>
                <w:sz w:val="20"/>
              </w:rPr>
              <w:t>（相宗系列</w:t>
            </w:r>
            <w:r w:rsidR="002E64E4">
              <w:rPr>
                <w:rFonts w:ascii="新細明體" w:eastAsia="新細明體" w:hAnsi="新細明體" w:cs="細明體" w:hint="eastAsia"/>
                <w:sz w:val="20"/>
              </w:rPr>
              <w:t>①</w:t>
            </w:r>
            <w:r w:rsidRPr="002E64E4">
              <w:rPr>
                <w:rFonts w:ascii="標楷體" w:eastAsia="標楷體" w:hAnsi="標楷體" w:cs="細明體" w:hint="eastAsia"/>
                <w:sz w:val="20"/>
              </w:rPr>
              <w:t>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6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2E64E4">
              <w:rPr>
                <w:rFonts w:ascii="標楷體" w:eastAsia="標楷體" w:hAnsi="標楷體" w:hint="eastAsia"/>
                <w:szCs w:val="24"/>
              </w:rPr>
              <w:t>因明入正理論義貫</w:t>
            </w:r>
            <w:r w:rsidRPr="002E64E4">
              <w:rPr>
                <w:rFonts w:ascii="標楷體" w:eastAsia="標楷體" w:hAnsi="標楷體" w:cs="細明體" w:hint="eastAsia"/>
                <w:sz w:val="20"/>
              </w:rPr>
              <w:t>（相宗系列</w:t>
            </w:r>
            <w:r w:rsidR="00950503">
              <w:rPr>
                <w:rFonts w:ascii="新細明體" w:eastAsia="新細明體" w:hAnsi="新細明體" w:cs="細明體" w:hint="eastAsia"/>
                <w:sz w:val="20"/>
              </w:rPr>
              <w:t>②</w:t>
            </w:r>
            <w:r w:rsidRPr="002E64E4">
              <w:rPr>
                <w:rFonts w:ascii="標楷體" w:eastAsia="標楷體" w:hAnsi="標楷體" w:cs="細明體" w:hint="eastAsia"/>
                <w:sz w:val="20"/>
              </w:rPr>
              <w:t>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7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唯識三十論頌義貫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（相宗系列</w:t>
            </w:r>
            <w:r w:rsidR="00950503" w:rsidRPr="00950503">
              <w:rPr>
                <w:rFonts w:ascii="新細明體" w:eastAsia="新細明體" w:hAnsi="新細明體" w:cs="新細明體" w:hint="eastAsia"/>
                <w:sz w:val="20"/>
              </w:rPr>
              <w:t>③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8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觀所緣緣論義貫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（相宗系列</w:t>
            </w:r>
            <w:r w:rsidR="00950503" w:rsidRPr="00950503">
              <w:rPr>
                <w:rFonts w:ascii="新細明體" w:eastAsia="新細明體" w:hAnsi="新細明體" w:cs="新細明體" w:hint="eastAsia"/>
                <w:sz w:val="20"/>
              </w:rPr>
              <w:t>④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9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八識規矩頌義貫、六離合釋法式義貫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（相宗系列</w:t>
            </w:r>
            <w:r w:rsidR="00950503" w:rsidRPr="00950503">
              <w:rPr>
                <w:rFonts w:ascii="新細明體" w:eastAsia="新細明體" w:hAnsi="新細明體" w:cs="新細明體" w:hint="eastAsia"/>
                <w:sz w:val="20"/>
              </w:rPr>
              <w:t>⑤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釋成觀法師註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BC639D" w:rsidRDefault="00C0145C" w:rsidP="00280970">
            <w:pPr>
              <w:spacing w:line="260" w:lineRule="exact"/>
              <w:rPr>
                <w:rFonts w:ascii="標楷體" w:eastAsia="標楷體" w:hAnsi="標楷體" w:cs="細明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0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cs="細明體" w:hint="eastAsia"/>
                <w:szCs w:val="24"/>
              </w:rPr>
              <w:t>北美開示錄</w:t>
            </w:r>
            <w:r w:rsidR="00BC639D" w:rsidRPr="00BC639D">
              <w:rPr>
                <w:rFonts w:ascii="標楷體" w:eastAsia="標楷體" w:hAnsi="標楷體" w:cs="細明體" w:hint="eastAsia"/>
                <w:sz w:val="20"/>
              </w:rPr>
              <w:t>(一)、(二)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（原「</w:t>
            </w:r>
            <w:r w:rsidRPr="00950503">
              <w:rPr>
                <w:rFonts w:ascii="標楷體" w:eastAsia="標楷體" w:hAnsi="標楷體" w:hint="eastAsia"/>
                <w:sz w:val="20"/>
              </w:rPr>
              <w:t>北美化痕」，</w:t>
            </w:r>
            <w:r w:rsidRPr="00950503">
              <w:rPr>
                <w:rStyle w:val="CbetaPUNC"/>
                <w:rFonts w:ascii="標楷體" w:eastAsia="標楷體" w:hAnsi="標楷體" w:cs="新細明體" w:hint="eastAsia"/>
                <w:sz w:val="20"/>
              </w:rPr>
              <w:t>一套兩冊）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1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cs="細明體" w:hint="eastAsia"/>
                <w:szCs w:val="24"/>
              </w:rPr>
              <w:t>地藏法門系列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2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cs="細明體" w:hint="eastAsia"/>
                <w:szCs w:val="24"/>
              </w:rPr>
              <w:t>禪之甘露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（中文版）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3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cs="細明體" w:hint="eastAsia"/>
                <w:szCs w:val="24"/>
              </w:rPr>
              <w:t>華嚴法門集要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10"/>
                <w:sz w:val="22"/>
                <w:szCs w:val="22"/>
              </w:rPr>
            </w:pPr>
            <w:r w:rsidRPr="0095050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釋成觀法師編輯</w:t>
            </w:r>
          </w:p>
        </w:tc>
        <w:tc>
          <w:tcPr>
            <w:tcW w:w="887" w:type="dxa"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tcBorders>
              <w:bottom w:val="single" w:sz="6" w:space="0" w:color="auto"/>
            </w:tcBorders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4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cs="細明體" w:hint="eastAsia"/>
                <w:szCs w:val="24"/>
              </w:rPr>
              <w:t>大日經疏</w:t>
            </w:r>
            <w:r w:rsidRPr="00950503">
              <w:rPr>
                <w:rFonts w:ascii="標楷體" w:eastAsia="標楷體" w:hAnsi="標楷體" w:hint="eastAsia"/>
                <w:sz w:val="20"/>
              </w:rPr>
              <w:t>(精裝,約1050頁)</w:t>
            </w:r>
          </w:p>
        </w:tc>
        <w:tc>
          <w:tcPr>
            <w:tcW w:w="1586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一行阿闍梨記</w:t>
            </w:r>
          </w:p>
        </w:tc>
        <w:tc>
          <w:tcPr>
            <w:tcW w:w="887" w:type="dxa"/>
            <w:tcBorders>
              <w:bottom w:val="single" w:sz="6" w:space="0" w:color="auto"/>
            </w:tcBorders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bottom w:val="single" w:sz="6" w:space="0" w:color="auto"/>
            </w:tcBorders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tcBorders>
              <w:bottom w:val="single" w:sz="6" w:space="0" w:color="auto"/>
            </w:tcBorders>
            <w:vAlign w:val="center"/>
          </w:tcPr>
          <w:p w:rsidR="00C0145C" w:rsidRPr="005209F5" w:rsidRDefault="00C0145C" w:rsidP="00280970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5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佛頂尊勝陀羅尼法門集要</w:t>
            </w:r>
            <w:r w:rsidRPr="00950503">
              <w:rPr>
                <w:rFonts w:ascii="標楷體" w:eastAsia="標楷體" w:hAnsi="標楷體" w:hint="eastAsia"/>
                <w:sz w:val="20"/>
              </w:rPr>
              <w:t>(精裝)</w:t>
            </w:r>
          </w:p>
        </w:tc>
        <w:tc>
          <w:tcPr>
            <w:tcW w:w="1586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10"/>
                <w:sz w:val="22"/>
                <w:szCs w:val="22"/>
              </w:rPr>
            </w:pPr>
            <w:r w:rsidRPr="0095050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釋成觀法師編輯</w:t>
            </w:r>
          </w:p>
        </w:tc>
        <w:tc>
          <w:tcPr>
            <w:tcW w:w="887" w:type="dxa"/>
            <w:tcBorders>
              <w:bottom w:val="single" w:sz="6" w:space="0" w:color="auto"/>
            </w:tcBorders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bottom w:val="single" w:sz="6" w:space="0" w:color="auto"/>
            </w:tcBorders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noWrap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5209F5" w:rsidRDefault="00C0145C" w:rsidP="00280970">
            <w:pPr>
              <w:spacing w:afterLines="10" w:after="36"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6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我的學密歷程</w:t>
            </w: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5209F5" w:rsidRDefault="00C0145C" w:rsidP="00280970">
            <w:pPr>
              <w:spacing w:afterLines="10" w:after="36"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 w:rsidR="002C48F8" w:rsidRPr="005209F5">
              <w:rPr>
                <w:rFonts w:eastAsia="標楷體" w:hint="eastAsia"/>
                <w:szCs w:val="24"/>
              </w:rPr>
              <w:t>7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寶篋印陀羅尼法門集要</w:t>
            </w:r>
            <w:r w:rsidRPr="00950503">
              <w:rPr>
                <w:rFonts w:ascii="標楷體" w:eastAsia="標楷體" w:hAnsi="標楷體" w:hint="eastAsia"/>
                <w:sz w:val="20"/>
              </w:rPr>
              <w:t>(精裝)</w:t>
            </w: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10"/>
                <w:sz w:val="22"/>
                <w:szCs w:val="22"/>
              </w:rPr>
            </w:pPr>
            <w:r w:rsidRPr="0095050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釋成觀法師編輯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C0145C" w:rsidRPr="00415757">
        <w:trPr>
          <w:jc w:val="center"/>
        </w:trPr>
        <w:tc>
          <w:tcPr>
            <w:tcW w:w="6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5209F5" w:rsidRDefault="00C0145C" w:rsidP="00280970">
            <w:pPr>
              <w:spacing w:afterLines="10" w:after="36"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="002C48F8" w:rsidRPr="005209F5">
              <w:rPr>
                <w:rFonts w:eastAsia="標楷體" w:hint="eastAsia"/>
                <w:szCs w:val="24"/>
              </w:rPr>
              <w:t>18</w:t>
            </w:r>
            <w:r w:rsidRPr="005209F5">
              <w:rPr>
                <w:rFonts w:eastAsia="標楷體" w:hint="eastAsia"/>
                <w:szCs w:val="24"/>
              </w:rPr>
              <w:t>.</w:t>
            </w:r>
            <w:r w:rsidRPr="00950503">
              <w:rPr>
                <w:rFonts w:ascii="標楷體" w:eastAsia="標楷體" w:hAnsi="標楷體" w:hint="eastAsia"/>
                <w:szCs w:val="24"/>
              </w:rPr>
              <w:t>大乘了義三經合刊：金剛經、圓覺經、大乘起信論</w:t>
            </w: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10"/>
                <w:sz w:val="22"/>
                <w:szCs w:val="22"/>
              </w:rPr>
            </w:pPr>
            <w:r w:rsidRPr="0095050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釋成觀法師編輯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0145C" w:rsidRPr="00950503" w:rsidRDefault="00C0145C" w:rsidP="00280970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C0145C" w:rsidRPr="00950503" w:rsidRDefault="00C0145C" w:rsidP="00280970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06B" w:rsidRPr="005209F5" w:rsidRDefault="00EA206B" w:rsidP="00EA206B">
            <w:pPr>
              <w:spacing w:line="260" w:lineRule="exact"/>
              <w:rPr>
                <w:rFonts w:eastAsia="標楷體"/>
                <w:szCs w:val="24"/>
              </w:rPr>
            </w:pPr>
            <w:r w:rsidRPr="005209F5">
              <w:rPr>
                <w:rFonts w:eastAsia="標楷體" w:hint="eastAsia"/>
                <w:szCs w:val="24"/>
              </w:rPr>
              <w:sym w:font="Webdings" w:char="F063"/>
            </w:r>
            <w:r w:rsidRPr="005209F5">
              <w:rPr>
                <w:rFonts w:eastAsia="標楷體" w:cs="細明體" w:hint="eastAsia"/>
                <w:szCs w:val="24"/>
              </w:rPr>
              <w:t xml:space="preserve"> </w:t>
            </w:r>
            <w:r w:rsidRPr="005209F5">
              <w:rPr>
                <w:rFonts w:eastAsia="標楷體"/>
                <w:szCs w:val="24"/>
              </w:rPr>
              <w:t>C</w:t>
            </w:r>
            <w:r w:rsidRPr="005209F5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9</w:t>
            </w:r>
            <w:r w:rsidRPr="005209F5">
              <w:rPr>
                <w:rFonts w:eastAsia="標楷體" w:hint="eastAsia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szCs w:val="24"/>
              </w:rPr>
              <w:t>佛性三參</w:t>
            </w:r>
            <w:r w:rsidRPr="00950503">
              <w:rPr>
                <w:rFonts w:ascii="標楷體" w:eastAsia="標楷體" w:hAnsi="標楷體" w:cs="細明體" w:hint="eastAsia"/>
                <w:sz w:val="20"/>
              </w:rPr>
              <w:t>（中文版）</w:t>
            </w: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szCs w:val="24"/>
              </w:rPr>
              <w:t>釋成觀法師著</w:t>
            </w:r>
          </w:p>
        </w:tc>
        <w:tc>
          <w:tcPr>
            <w:tcW w:w="8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EA206B" w:rsidRPr="00950503" w:rsidRDefault="00EA206B" w:rsidP="00EA206B">
            <w:pPr>
              <w:spacing w:afterLines="10" w:after="36" w:line="260" w:lineRule="exact"/>
              <w:jc w:val="center"/>
              <w:rPr>
                <w:rFonts w:ascii="標楷體" w:eastAsia="標楷體" w:hAnsi="標楷體" w:cs="細明體"/>
                <w:color w:val="80000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 xml:space="preserve">E1.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 Sweet Dews of Ch’an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禪之甘露</w:t>
            </w:r>
            <w:r w:rsidRPr="0062715D">
              <w:rPr>
                <w:rFonts w:ascii="標楷體" w:eastAsia="標楷體" w:hAnsi="標楷體" w:hint="eastAsia"/>
                <w:color w:val="000080"/>
                <w:sz w:val="20"/>
              </w:rPr>
              <w:t>(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英文版)</w:t>
            </w:r>
          </w:p>
        </w:tc>
        <w:tc>
          <w:tcPr>
            <w:tcW w:w="1586" w:type="dxa"/>
            <w:tcBorders>
              <w:top w:val="doub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釋成觀法師著</w:t>
            </w:r>
          </w:p>
        </w:tc>
        <w:tc>
          <w:tcPr>
            <w:tcW w:w="887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double" w:sz="12" w:space="0" w:color="auto"/>
              <w:bottom w:val="single" w:sz="6" w:space="0" w:color="auto"/>
            </w:tcBorders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double" w:sz="12" w:space="0" w:color="auto"/>
              <w:bottom w:val="single" w:sz="6" w:space="0" w:color="auto"/>
            </w:tcBorders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tcBorders>
              <w:top w:val="single" w:sz="6" w:space="0" w:color="auto"/>
            </w:tcBorders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 xml:space="preserve">E2.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Three Contemplations toward Buddha Nature</w:t>
            </w:r>
            <w:r w:rsidRPr="0062715D">
              <w:rPr>
                <w:rFonts w:ascii="標楷體" w:eastAsia="標楷體" w:hAnsi="標楷體" w:hint="eastAsia"/>
                <w:color w:val="000080"/>
                <w:sz w:val="22"/>
                <w:szCs w:val="22"/>
              </w:rPr>
              <w:t>佛性三參</w:t>
            </w:r>
            <w:r w:rsidRPr="0062715D">
              <w:rPr>
                <w:rFonts w:ascii="標楷體" w:eastAsia="標楷體" w:hAnsi="標楷體" w:hint="eastAsia"/>
                <w:color w:val="000080"/>
                <w:sz w:val="20"/>
              </w:rPr>
              <w:t>(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英文版)</w:t>
            </w:r>
          </w:p>
        </w:tc>
        <w:tc>
          <w:tcPr>
            <w:tcW w:w="1586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釋成觀法師著</w:t>
            </w:r>
          </w:p>
        </w:tc>
        <w:tc>
          <w:tcPr>
            <w:tcW w:w="887" w:type="dxa"/>
            <w:tcBorders>
              <w:top w:val="single" w:sz="6" w:space="0" w:color="auto"/>
            </w:tcBorders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tcBorders>
              <w:top w:val="single" w:sz="6" w:space="0" w:color="auto"/>
            </w:tcBorders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tcBorders>
              <w:top w:val="single" w:sz="6" w:space="0" w:color="auto"/>
            </w:tcBorders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E3.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Tapping the Inconceivable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入不思議處</w:t>
            </w:r>
            <w:r w:rsidRPr="0062715D">
              <w:rPr>
                <w:rFonts w:ascii="標楷體" w:eastAsia="標楷體" w:hAnsi="標楷體" w:hint="eastAsia"/>
                <w:color w:val="000080"/>
                <w:sz w:val="20"/>
              </w:rPr>
              <w:t>(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英文版)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釋成觀法師著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ind w:rightChars="-45" w:right="-108"/>
              <w:rPr>
                <w:rFonts w:eastAsia="標楷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E4</w:t>
            </w:r>
            <w:r w:rsidRPr="00415757">
              <w:rPr>
                <w:rStyle w:val="CbetaPUNC"/>
                <w:rFonts w:eastAsia="標楷體" w:cs="新細明體" w:hint="eastAsia"/>
                <w:color w:val="000080"/>
                <w:szCs w:val="24"/>
              </w:rPr>
              <w:t>.</w:t>
            </w:r>
            <w:r w:rsidRPr="00415757">
              <w:rPr>
                <w:rStyle w:val="CbetaPUNC"/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 Sutra of Forty-two Chapters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Cs w:val="24"/>
              </w:rPr>
              <w:t>四十二章經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(英漢對照)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ind w:rightChars="-70" w:right="-168"/>
              <w:rPr>
                <w:rFonts w:eastAsia="標楷體" w:cs="新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E5</w:t>
            </w:r>
            <w:r w:rsidRPr="00415757">
              <w:rPr>
                <w:rStyle w:val="CbetaPUNC"/>
                <w:rFonts w:eastAsia="標楷體" w:cs="新細明體" w:hint="eastAsia"/>
                <w:color w:val="000080"/>
                <w:szCs w:val="24"/>
              </w:rPr>
              <w:t>.</w:t>
            </w:r>
            <w:r w:rsidRPr="00415757">
              <w:rPr>
                <w:rStyle w:val="CbetaPUNC"/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 Diamond Sutra and Heart Sutra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Cs w:val="24"/>
              </w:rPr>
              <w:t>金剛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pacing w:val="-40"/>
                <w:szCs w:val="24"/>
              </w:rPr>
              <w:t>經、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Cs w:val="24"/>
              </w:rPr>
              <w:t>心經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18"/>
                <w:szCs w:val="18"/>
              </w:rPr>
              <w:t>(英漢對照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新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E6</w:t>
            </w:r>
            <w:r w:rsidRPr="00415757">
              <w:rPr>
                <w:rStyle w:val="CbetaPUNC"/>
                <w:rFonts w:eastAsia="標楷體" w:cs="新細明體" w:hint="eastAsia"/>
                <w:color w:val="000080"/>
                <w:szCs w:val="24"/>
              </w:rPr>
              <w:t>.</w:t>
            </w:r>
            <w:r w:rsidRPr="00415757">
              <w:rPr>
                <w:rStyle w:val="CbetaPUNC"/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 Altar Sutra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Cs w:val="24"/>
              </w:rPr>
              <w:t>六祖法寶壇經</w:t>
            </w:r>
            <w:r w:rsidRPr="00D327B6">
              <w:rPr>
                <w:rFonts w:ascii="標楷體" w:eastAsia="標楷體" w:hAnsi="標楷體" w:hint="eastAsia"/>
                <w:color w:val="000080"/>
                <w:sz w:val="20"/>
              </w:rPr>
              <w:t>(</w:t>
            </w:r>
            <w:r w:rsidRPr="00D327B6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英文版)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ind w:rightChars="-20" w:right="-48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E7.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 Sutra of Consummate Enlightenment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英譯圓覺經</w:t>
            </w:r>
            <w:r w:rsidRPr="0062715D">
              <w:rPr>
                <w:rStyle w:val="CbetaPUNC"/>
                <w:rFonts w:ascii="標楷體" w:eastAsia="標楷體" w:hAnsi="標楷體" w:cs="新細明體" w:hint="eastAsia"/>
                <w:color w:val="000080"/>
                <w:sz w:val="18"/>
                <w:szCs w:val="18"/>
              </w:rPr>
              <w:t>(英漢對照)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E8.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The Sutra of Terra-Treasure 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英譯地藏經</w:t>
            </w:r>
            <w:r w:rsidRPr="00D327B6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(英漢對照)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E9.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The </w:t>
            </w:r>
            <w:r w:rsidRPr="00415757">
              <w:rPr>
                <w:rFonts w:ascii="Arial Narrow" w:eastAsia="標楷體" w:hAnsi="Arial Narrow" w:hint="eastAsia"/>
                <w:color w:val="000080"/>
                <w:szCs w:val="24"/>
              </w:rPr>
              <w:t xml:space="preserve">Lotus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Sutra of </w:t>
            </w:r>
            <w:r w:rsidRPr="00415757">
              <w:rPr>
                <w:rFonts w:ascii="Arial Narrow" w:eastAsia="標楷體" w:hAnsi="Arial Narrow" w:hint="eastAsia"/>
                <w:color w:val="000080"/>
                <w:szCs w:val="24"/>
              </w:rPr>
              <w:t>Wondrous Dharma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 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62715D">
              <w:rPr>
                <w:rFonts w:ascii="標楷體" w:eastAsia="標楷體" w:hAnsi="標楷體" w:hint="eastAsia"/>
                <w:color w:val="000080"/>
                <w:spacing w:val="-6"/>
                <w:szCs w:val="24"/>
              </w:rPr>
              <w:t>法華經</w:t>
            </w:r>
            <w:r w:rsidRPr="00D327B6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(英漢對照)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E10.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The </w:t>
            </w:r>
            <w:r w:rsidRPr="00415757">
              <w:rPr>
                <w:rFonts w:ascii="Arial Narrow" w:eastAsia="標楷體" w:hAnsi="Arial Narrow" w:hint="eastAsia"/>
                <w:color w:val="000080"/>
                <w:szCs w:val="24"/>
              </w:rPr>
              <w:t xml:space="preserve">Lotus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 xml:space="preserve">Sutra of </w:t>
            </w:r>
            <w:r w:rsidRPr="00415757">
              <w:rPr>
                <w:rFonts w:ascii="Arial Narrow" w:eastAsia="標楷體" w:hAnsi="Arial Narrow" w:hint="eastAsia"/>
                <w:color w:val="000080"/>
                <w:szCs w:val="24"/>
              </w:rPr>
              <w:t>Wondrous Dharma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62715D">
              <w:rPr>
                <w:rFonts w:ascii="標楷體" w:eastAsia="標楷體" w:hAnsi="標楷體" w:hint="eastAsia"/>
                <w:color w:val="000080"/>
                <w:spacing w:val="-6"/>
                <w:szCs w:val="24"/>
              </w:rPr>
              <w:t>法華經</w:t>
            </w:r>
            <w:r w:rsidRPr="00D327B6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(英文版)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  <w:tr w:rsidR="00EA206B" w:rsidRPr="00415757">
        <w:trPr>
          <w:jc w:val="center"/>
        </w:trPr>
        <w:tc>
          <w:tcPr>
            <w:tcW w:w="6692" w:type="dxa"/>
            <w:vAlign w:val="center"/>
          </w:tcPr>
          <w:p w:rsidR="00EA206B" w:rsidRPr="00415757" w:rsidRDefault="00EA206B" w:rsidP="00EA206B">
            <w:pPr>
              <w:spacing w:line="260" w:lineRule="exact"/>
              <w:rPr>
                <w:rFonts w:eastAsia="標楷體" w:cs="細明體"/>
                <w:color w:val="000080"/>
                <w:szCs w:val="24"/>
              </w:rPr>
            </w:pPr>
            <w:r w:rsidRPr="00415757">
              <w:rPr>
                <w:rFonts w:eastAsia="標楷體" w:hint="eastAsia"/>
                <w:color w:val="000080"/>
                <w:szCs w:val="24"/>
              </w:rPr>
              <w:sym w:font="Webdings" w:char="F063"/>
            </w:r>
            <w:r w:rsidRPr="00415757">
              <w:rPr>
                <w:rFonts w:eastAsia="標楷體" w:cs="細明體" w:hint="eastAsia"/>
                <w:color w:val="000080"/>
                <w:szCs w:val="24"/>
              </w:rPr>
              <w:t xml:space="preserve"> </w:t>
            </w:r>
            <w:r w:rsidRPr="00415757">
              <w:rPr>
                <w:rFonts w:eastAsia="標楷體" w:hint="eastAsia"/>
                <w:color w:val="000080"/>
                <w:szCs w:val="24"/>
              </w:rPr>
              <w:t>E1</w:t>
            </w:r>
            <w:r>
              <w:rPr>
                <w:rFonts w:eastAsia="標楷體"/>
                <w:color w:val="000080"/>
                <w:szCs w:val="24"/>
              </w:rPr>
              <w:t>1</w:t>
            </w:r>
            <w:r w:rsidRPr="00415757">
              <w:rPr>
                <w:rFonts w:eastAsia="標楷體" w:hint="eastAsia"/>
                <w:color w:val="000080"/>
                <w:szCs w:val="24"/>
              </w:rPr>
              <w:t>.</w:t>
            </w:r>
            <w:r w:rsidRPr="00415757">
              <w:rPr>
                <w:rFonts w:eastAsia="標楷體"/>
                <w:color w:val="000080"/>
                <w:szCs w:val="24"/>
              </w:rPr>
              <w:t xml:space="preserve"> </w:t>
            </w:r>
            <w:r w:rsidRPr="00415757">
              <w:rPr>
                <w:rFonts w:ascii="Arial Narrow" w:eastAsia="標楷體" w:hAnsi="Arial Narrow"/>
                <w:color w:val="000080"/>
                <w:szCs w:val="24"/>
              </w:rPr>
              <w:t>The</w:t>
            </w:r>
            <w:r>
              <w:rPr>
                <w:rFonts w:ascii="Arial Narrow" w:eastAsia="標楷體" w:hAnsi="Arial Narrow"/>
                <w:color w:val="000080"/>
                <w:szCs w:val="24"/>
              </w:rPr>
              <w:t xml:space="preserve"> Transmittance of the Mind</w:t>
            </w:r>
            <w:r w:rsidRPr="0062715D">
              <w:rPr>
                <w:rFonts w:ascii="標楷體" w:eastAsia="標楷體" w:hAnsi="標楷體" w:hint="eastAsia"/>
                <w:color w:val="000080"/>
                <w:szCs w:val="24"/>
              </w:rPr>
              <w:t>英譯</w:t>
            </w:r>
            <w:r w:rsidRPr="00D327B6">
              <w:rPr>
                <w:rFonts w:ascii="標楷體" w:eastAsia="標楷體" w:hAnsi="標楷體" w:hint="eastAsia"/>
                <w:color w:val="000080"/>
                <w:spacing w:val="-6"/>
                <w:szCs w:val="24"/>
              </w:rPr>
              <w:t>傳心法要</w:t>
            </w:r>
            <w:r w:rsidRPr="00D327B6">
              <w:rPr>
                <w:rStyle w:val="CbetaPUNC"/>
                <w:rFonts w:ascii="標楷體" w:eastAsia="標楷體" w:hAnsi="標楷體" w:cs="新細明體" w:hint="eastAsia"/>
                <w:color w:val="000080"/>
                <w:sz w:val="20"/>
              </w:rPr>
              <w:t>(英漢對照)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hint="eastAsia"/>
                <w:color w:val="000080"/>
                <w:szCs w:val="24"/>
              </w:rPr>
              <w:t>釋成觀法師譯</w:t>
            </w:r>
          </w:p>
        </w:tc>
        <w:tc>
          <w:tcPr>
            <w:tcW w:w="887" w:type="dxa"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贈閱</w:t>
            </w:r>
          </w:p>
        </w:tc>
        <w:tc>
          <w:tcPr>
            <w:tcW w:w="683" w:type="dxa"/>
            <w:noWrap/>
            <w:vAlign w:val="center"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  <w:spacing w:val="-6"/>
                <w:szCs w:val="24"/>
              </w:rPr>
            </w:pPr>
            <w:r w:rsidRPr="00950503">
              <w:rPr>
                <w:rFonts w:ascii="標楷體" w:eastAsia="標楷體" w:hAnsi="標楷體" w:cs="細明體" w:hint="eastAsia"/>
                <w:color w:val="000080"/>
                <w:spacing w:val="-6"/>
                <w:szCs w:val="24"/>
              </w:rPr>
              <w:t>自付</w:t>
            </w:r>
          </w:p>
        </w:tc>
        <w:tc>
          <w:tcPr>
            <w:tcW w:w="927" w:type="dxa"/>
            <w:noWrap/>
          </w:tcPr>
          <w:p w:rsidR="00EA206B" w:rsidRPr="00950503" w:rsidRDefault="00EA206B" w:rsidP="00EA206B">
            <w:pPr>
              <w:spacing w:line="260" w:lineRule="exact"/>
              <w:jc w:val="center"/>
              <w:rPr>
                <w:rFonts w:ascii="標楷體" w:eastAsia="標楷體" w:hAnsi="標楷體" w:cs="細明體"/>
                <w:color w:val="000080"/>
              </w:rPr>
            </w:pPr>
          </w:p>
        </w:tc>
      </w:tr>
    </w:tbl>
    <w:p w:rsidR="00B501E5" w:rsidRPr="0062715D" w:rsidRDefault="00B501E5" w:rsidP="002C48F8">
      <w:pPr>
        <w:autoSpaceDE w:val="0"/>
        <w:autoSpaceDN w:val="0"/>
        <w:adjustRightInd w:val="0"/>
        <w:spacing w:before="120" w:after="20" w:line="240" w:lineRule="exact"/>
        <w:ind w:leftChars="100" w:left="240"/>
        <w:jc w:val="both"/>
        <w:textAlignment w:val="center"/>
        <w:rPr>
          <w:rFonts w:ascii="標楷體" w:eastAsia="標楷體" w:hAnsi="標楷體" w:cs="全真楷書"/>
          <w:color w:val="000000"/>
          <w:spacing w:val="-10"/>
          <w:kern w:val="0"/>
          <w:sz w:val="20"/>
          <w:lang w:val="zh-TW"/>
        </w:rPr>
      </w:pPr>
      <w:r w:rsidRPr="0062715D">
        <w:rPr>
          <w:rFonts w:ascii="標楷體" w:eastAsia="標楷體" w:hAnsi="標楷體" w:hint="eastAsia"/>
          <w:color w:val="000000"/>
          <w:kern w:val="0"/>
          <w:sz w:val="22"/>
          <w:szCs w:val="22"/>
          <w:lang w:val="zh-TW"/>
        </w:rPr>
        <w:t>*</w:t>
      </w:r>
      <w:r w:rsidRPr="0062715D">
        <w:rPr>
          <w:rFonts w:ascii="標楷體" w:eastAsia="標楷體" w:hAnsi="標楷體" w:cs="全真粗圓體" w:hint="eastAsia"/>
          <w:color w:val="000000"/>
          <w:kern w:val="0"/>
          <w:sz w:val="22"/>
          <w:szCs w:val="22"/>
          <w:lang w:val="zh-TW"/>
        </w:rPr>
        <w:t>註：</w:t>
      </w:r>
      <w:r w:rsidRPr="0062715D">
        <w:rPr>
          <w:rFonts w:ascii="標楷體" w:eastAsia="標楷體" w:hAnsi="標楷體" w:cs="全真楷書" w:hint="eastAsia"/>
          <w:color w:val="000000"/>
          <w:spacing w:val="-10"/>
          <w:kern w:val="0"/>
          <w:sz w:val="22"/>
          <w:szCs w:val="22"/>
          <w:lang w:val="zh-TW"/>
        </w:rPr>
        <w:t>以上</w:t>
      </w:r>
      <w:r w:rsidR="005209F5" w:rsidRPr="0062715D">
        <w:rPr>
          <w:rFonts w:ascii="標楷體" w:eastAsia="標楷體" w:hAnsi="標楷體" w:cs="微軟正黑體" w:hint="eastAsia"/>
          <w:color w:val="000000"/>
          <w:spacing w:val="-10"/>
          <w:kern w:val="0"/>
          <w:sz w:val="22"/>
          <w:szCs w:val="22"/>
          <w:lang w:val="zh-TW"/>
        </w:rPr>
        <w:t>郵</w:t>
      </w:r>
      <w:r w:rsidRPr="0062715D">
        <w:rPr>
          <w:rFonts w:ascii="標楷體" w:eastAsia="標楷體" w:hAnsi="標楷體" w:cs="全真楷書" w:hint="eastAsia"/>
          <w:color w:val="000000"/>
          <w:spacing w:val="-10"/>
          <w:kern w:val="0"/>
          <w:sz w:val="22"/>
          <w:szCs w:val="22"/>
          <w:lang w:val="zh-TW"/>
        </w:rPr>
        <w:t>費一律</w:t>
      </w:r>
      <w:r w:rsidR="002E64E4" w:rsidRPr="0062715D">
        <w:rPr>
          <w:rFonts w:ascii="標楷體" w:eastAsia="標楷體" w:hAnsi="標楷體" w:cs="細明體" w:hint="eastAsia"/>
          <w:color w:val="000000"/>
          <w:spacing w:val="-10"/>
          <w:kern w:val="0"/>
          <w:sz w:val="22"/>
          <w:szCs w:val="22"/>
          <w:lang w:val="zh-TW"/>
        </w:rPr>
        <w:t>自付</w:t>
      </w:r>
      <w:r w:rsidR="0062715D">
        <w:rPr>
          <w:rFonts w:ascii="標楷體" w:eastAsia="標楷體" w:hAnsi="標楷體" w:cs="全真楷書" w:hint="eastAsia"/>
          <w:color w:val="000000"/>
          <w:spacing w:val="-10"/>
          <w:kern w:val="0"/>
          <w:sz w:val="22"/>
          <w:szCs w:val="22"/>
          <w:lang w:val="zh-TW"/>
        </w:rPr>
        <w:t>（國內、國外皆同</w:t>
      </w:r>
      <w:r w:rsidR="0062715D">
        <w:rPr>
          <w:rFonts w:ascii="標楷體" w:eastAsia="標楷體" w:hAnsi="標楷體" w:cs="全真楷書"/>
          <w:color w:val="000000"/>
          <w:spacing w:val="-10"/>
          <w:kern w:val="0"/>
          <w:sz w:val="22"/>
          <w:szCs w:val="22"/>
          <w:lang w:val="zh-TW"/>
        </w:rPr>
        <w:t>）</w:t>
      </w:r>
      <w:r w:rsidR="0062715D">
        <w:rPr>
          <w:rFonts w:ascii="標楷體" w:eastAsia="標楷體" w:hAnsi="標楷體" w:cs="全真楷書" w:hint="eastAsia"/>
          <w:color w:val="000000"/>
          <w:spacing w:val="-10"/>
          <w:kern w:val="0"/>
          <w:sz w:val="22"/>
          <w:szCs w:val="22"/>
          <w:lang w:val="zh-TW"/>
        </w:rPr>
        <w:t>。</w:t>
      </w:r>
      <w:r w:rsidR="0062715D" w:rsidRPr="0062715D">
        <w:rPr>
          <w:rFonts w:ascii="標楷體" w:eastAsia="標楷體" w:hAnsi="標楷體" w:cs="細明體" w:hint="eastAsia"/>
          <w:color w:val="000000"/>
          <w:spacing w:val="-10"/>
          <w:kern w:val="0"/>
          <w:sz w:val="22"/>
          <w:szCs w:val="22"/>
          <w:lang w:val="zh-TW"/>
        </w:rPr>
        <w:t>國內由宅急便配送，貨到收費。</w:t>
      </w:r>
    </w:p>
    <w:p w:rsidR="00E31123" w:rsidRPr="00AB2FDE" w:rsidRDefault="00E31123" w:rsidP="00AB2FDE">
      <w:pPr>
        <w:autoSpaceDE w:val="0"/>
        <w:autoSpaceDN w:val="0"/>
        <w:adjustRightInd w:val="0"/>
        <w:spacing w:before="57" w:line="260" w:lineRule="exact"/>
        <w:ind w:leftChars="100" w:left="240"/>
        <w:jc w:val="both"/>
        <w:textAlignment w:val="center"/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</w:pPr>
      <w:r w:rsidRPr="00E31123">
        <w:rPr>
          <w:rFonts w:ascii="標楷體" w:eastAsia="標楷體" w:hAnsi="標楷體" w:cs="全真粗黑體" w:hint="eastAsia"/>
          <w:color w:val="000000"/>
          <w:kern w:val="0"/>
          <w:szCs w:val="24"/>
          <w:lang w:val="zh-TW"/>
        </w:rPr>
        <w:t>【</w:t>
      </w:r>
      <w:r w:rsidR="0062715D">
        <w:rPr>
          <w:rFonts w:ascii="標楷體" w:eastAsia="標楷體" w:hAnsi="標楷體" w:cs="全真粗黑體" w:hint="eastAsia"/>
          <w:b/>
          <w:color w:val="000000"/>
          <w:kern w:val="0"/>
          <w:szCs w:val="24"/>
          <w:lang w:val="zh-TW"/>
        </w:rPr>
        <w:t>隨喜</w:t>
      </w:r>
      <w:r w:rsidRPr="000C3D33">
        <w:rPr>
          <w:rFonts w:ascii="標楷體" w:eastAsia="標楷體" w:hAnsi="標楷體" w:cs="全真粗黑體" w:hint="eastAsia"/>
          <w:b/>
          <w:color w:val="000000"/>
          <w:kern w:val="0"/>
          <w:szCs w:val="24"/>
          <w:lang w:val="zh-TW"/>
        </w:rPr>
        <w:t>專戶</w:t>
      </w:r>
      <w:r w:rsidRPr="00E31123">
        <w:rPr>
          <w:rFonts w:ascii="標楷體" w:eastAsia="標楷體" w:hAnsi="標楷體" w:cs="全真粗黑體" w:hint="eastAsia"/>
          <w:color w:val="000000"/>
          <w:kern w:val="0"/>
          <w:szCs w:val="24"/>
          <w:lang w:val="zh-TW"/>
        </w:rPr>
        <w:t>】</w:t>
      </w:r>
      <w:r w:rsidRPr="0062715D">
        <w:rPr>
          <w:rFonts w:ascii="標楷體" w:eastAsia="標楷體" w:hAnsi="標楷體" w:cs="全真楷書" w:hint="eastAsia"/>
          <w:color w:val="000000"/>
          <w:spacing w:val="-48"/>
          <w:kern w:val="0"/>
          <w:sz w:val="22"/>
          <w:szCs w:val="22"/>
          <w:lang w:val="zh-TW"/>
        </w:rPr>
        <w:t>─</w:t>
      </w:r>
      <w:r w:rsidRPr="0062715D">
        <w:rPr>
          <w:rFonts w:ascii="標楷體" w:eastAsia="標楷體" w:hAnsi="標楷體" w:cs="全真楷書" w:hint="eastAsia"/>
          <w:color w:val="000000"/>
          <w:kern w:val="0"/>
          <w:sz w:val="22"/>
          <w:szCs w:val="22"/>
          <w:lang w:val="zh-TW"/>
        </w:rPr>
        <w:t>─</w:t>
      </w:r>
      <w:r w:rsidR="0062715D">
        <w:rPr>
          <w:rFonts w:ascii="標楷體" w:eastAsia="標楷體" w:hAnsi="標楷體" w:cs="全真楷書" w:hint="eastAsia"/>
          <w:color w:val="000000"/>
          <w:kern w:val="0"/>
          <w:sz w:val="22"/>
          <w:szCs w:val="22"/>
          <w:lang w:val="zh-TW"/>
        </w:rPr>
        <w:t>隨喜</w:t>
      </w:r>
      <w:r w:rsidR="008768A2">
        <w:rPr>
          <w:rFonts w:ascii="標楷體" w:eastAsia="標楷體" w:hAnsi="標楷體" w:cs="全真楷書" w:hint="eastAsia"/>
          <w:color w:val="000000"/>
          <w:kern w:val="0"/>
          <w:sz w:val="22"/>
          <w:szCs w:val="22"/>
          <w:lang w:val="zh-TW"/>
        </w:rPr>
        <w:t>助印、助錄</w:t>
      </w:r>
      <w:r w:rsidRPr="0062715D">
        <w:rPr>
          <w:rFonts w:ascii="標楷體" w:eastAsia="標楷體" w:hAnsi="標楷體" w:cs="全真楷書" w:hint="eastAsia"/>
          <w:color w:val="000000"/>
          <w:kern w:val="0"/>
          <w:sz w:val="22"/>
          <w:szCs w:val="22"/>
          <w:lang w:val="zh-TW"/>
        </w:rPr>
        <w:t>，</w:t>
      </w:r>
      <w:r w:rsidRPr="0062715D">
        <w:rPr>
          <w:rFonts w:ascii="標楷體" w:eastAsia="標楷體" w:hAnsi="標楷體" w:cs="全真粗圓體" w:hint="eastAsia"/>
          <w:b/>
          <w:color w:val="E60012"/>
          <w:spacing w:val="11"/>
          <w:kern w:val="0"/>
          <w:sz w:val="22"/>
          <w:szCs w:val="22"/>
          <w:u w:val="thick"/>
          <w:lang w:val="zh-TW"/>
        </w:rPr>
        <w:t>收據可作抵稅之用</w:t>
      </w:r>
      <w:r w:rsidR="008768A2" w:rsidRPr="0062715D">
        <w:rPr>
          <w:rFonts w:ascii="標楷體" w:eastAsia="標楷體" w:hAnsi="標楷體" w:cs="細明體" w:hint="eastAsia"/>
          <w:color w:val="000000"/>
          <w:spacing w:val="-10"/>
          <w:kern w:val="0"/>
          <w:sz w:val="22"/>
          <w:szCs w:val="22"/>
          <w:lang w:val="zh-TW"/>
        </w:rPr>
        <w:t>。</w:t>
      </w:r>
    </w:p>
    <w:p w:rsidR="005802AC" w:rsidRPr="002724CF" w:rsidRDefault="006F71D2" w:rsidP="002724CF">
      <w:pPr>
        <w:pStyle w:val="--23mm"/>
        <w:spacing w:line="260" w:lineRule="exact"/>
        <w:ind w:leftChars="210" w:left="504"/>
        <w:rPr>
          <w:rStyle w:val="10"/>
          <w:rFonts w:ascii="Times New Roman" w:cs="Times New Roman"/>
          <w:sz w:val="22"/>
          <w:szCs w:val="22"/>
        </w:rPr>
      </w:pPr>
      <w:r w:rsidRPr="002724CF">
        <w:rPr>
          <w:rFonts w:ascii="標楷體" w:eastAsia="標楷體" w:hAnsi="標楷體" w:hint="eastAsia"/>
        </w:rPr>
        <w:t>1.</w:t>
      </w:r>
      <w:r w:rsidR="00F16012" w:rsidRPr="002724CF">
        <w:rPr>
          <w:rFonts w:ascii="標楷體" w:eastAsia="標楷體" w:hAnsi="標楷體" w:hint="eastAsia"/>
        </w:rPr>
        <w:t>匯</w:t>
      </w:r>
      <w:r w:rsidR="00F16012" w:rsidRPr="002724CF">
        <w:rPr>
          <w:rFonts w:ascii="標楷體" w:eastAsia="標楷體" w:hAnsi="標楷體" w:hint="eastAsia"/>
          <w:spacing w:val="-10"/>
        </w:rPr>
        <w:t>款/</w:t>
      </w:r>
      <w:r w:rsidR="00F16012" w:rsidRPr="002724CF">
        <w:rPr>
          <w:rFonts w:ascii="標楷體" w:eastAsia="標楷體" w:hAnsi="標楷體" w:hint="eastAsia"/>
        </w:rPr>
        <w:t>轉帳：華南銀行</w:t>
      </w:r>
      <w:r w:rsidR="00D327B6" w:rsidRPr="002724CF">
        <w:rPr>
          <w:rFonts w:ascii="標楷體" w:eastAsia="標楷體" w:hAnsi="標楷體" w:hint="eastAsia"/>
        </w:rPr>
        <w:t>平鎮</w:t>
      </w:r>
      <w:r w:rsidR="00F16012" w:rsidRPr="002724CF">
        <w:rPr>
          <w:rFonts w:ascii="標楷體" w:eastAsia="標楷體" w:hAnsi="標楷體" w:hint="eastAsia"/>
        </w:rPr>
        <w:t>分行</w:t>
      </w:r>
      <w:r w:rsidR="00EA206B">
        <w:rPr>
          <w:rFonts w:ascii="標楷體" w:eastAsia="標楷體" w:hAnsi="標楷體" w:hint="eastAsia"/>
        </w:rPr>
        <w:t>(</w:t>
      </w:r>
      <w:r w:rsidR="00EA206B" w:rsidRPr="00EA206B">
        <w:rPr>
          <w:rFonts w:ascii="Times New Roman" w:eastAsia="標楷體" w:cs="Times New Roman"/>
        </w:rPr>
        <w:t>008</w:t>
      </w:r>
      <w:r w:rsidR="00EA206B">
        <w:rPr>
          <w:rFonts w:ascii="標楷體" w:eastAsia="標楷體" w:hAnsi="標楷體" w:hint="eastAsia"/>
        </w:rPr>
        <w:t>)</w:t>
      </w:r>
      <w:r w:rsidR="00F16012" w:rsidRPr="002724CF">
        <w:rPr>
          <w:rFonts w:ascii="標楷體" w:eastAsia="標楷體" w:hAnsi="標楷體" w:hint="eastAsia"/>
        </w:rPr>
        <w:t xml:space="preserve">  </w:t>
      </w:r>
      <w:r w:rsidR="002724CF" w:rsidRPr="002724CF">
        <w:rPr>
          <w:rFonts w:ascii="標楷體" w:eastAsia="標楷體" w:hAnsi="標楷體" w:hint="eastAsia"/>
          <w:spacing w:val="-10"/>
        </w:rPr>
        <w:t>帳</w:t>
      </w:r>
      <w:r w:rsidR="002724CF" w:rsidRPr="002724CF">
        <w:rPr>
          <w:rFonts w:ascii="標楷體" w:eastAsia="標楷體" w:hAnsi="標楷體" w:hint="eastAsia"/>
          <w:spacing w:val="-20"/>
        </w:rPr>
        <w:t>號</w:t>
      </w:r>
      <w:r w:rsidR="002724CF" w:rsidRPr="002724CF">
        <w:rPr>
          <w:rFonts w:ascii="標楷體" w:eastAsia="標楷體" w:hAnsi="標楷體" w:hint="eastAsia"/>
        </w:rPr>
        <w:t>：</w:t>
      </w:r>
      <w:r w:rsidR="002724CF" w:rsidRPr="002724CF">
        <w:rPr>
          <w:rStyle w:val="10"/>
          <w:rFonts w:ascii="Times New Roman" w:cs="Times New Roman"/>
          <w:sz w:val="22"/>
          <w:szCs w:val="22"/>
        </w:rPr>
        <w:t>246-10-005251-6</w:t>
      </w:r>
      <w:r w:rsidR="002724CF" w:rsidRPr="002724CF">
        <w:rPr>
          <w:rFonts w:ascii="標楷體" w:eastAsia="標楷體" w:hAnsi="標楷體" w:hint="eastAsia"/>
          <w:spacing w:val="-20"/>
        </w:rPr>
        <w:t xml:space="preserve">  </w:t>
      </w:r>
      <w:r w:rsidR="00F16012" w:rsidRPr="002724CF">
        <w:rPr>
          <w:rFonts w:ascii="標楷體" w:eastAsia="標楷體" w:hAnsi="標楷體" w:hint="eastAsia"/>
          <w:spacing w:val="-20"/>
        </w:rPr>
        <w:t>戶名：</w:t>
      </w:r>
      <w:r w:rsidR="00EA206B">
        <w:rPr>
          <w:rFonts w:ascii="標楷體" w:eastAsia="標楷體" w:hAnsi="標楷體" w:hint="eastAsia"/>
        </w:rPr>
        <w:t>財團法人桃園市</w:t>
      </w:r>
      <w:r w:rsidR="00D327B6" w:rsidRPr="002724CF">
        <w:rPr>
          <w:rFonts w:ascii="標楷體" w:eastAsia="標楷體" w:hAnsi="標楷體" w:hint="eastAsia"/>
        </w:rPr>
        <w:t>新逍遙園譯經院</w:t>
      </w:r>
    </w:p>
    <w:p w:rsidR="00F16012" w:rsidRDefault="006F71D2" w:rsidP="002724CF">
      <w:pPr>
        <w:pStyle w:val="--23mm"/>
        <w:tabs>
          <w:tab w:val="left" w:pos="1332"/>
        </w:tabs>
        <w:spacing w:line="260" w:lineRule="exact"/>
        <w:ind w:leftChars="200" w:left="480"/>
        <w:jc w:val="left"/>
        <w:rPr>
          <w:rStyle w:val="--10"/>
          <w:rFonts w:eastAsia="標楷體"/>
          <w:spacing w:val="10"/>
          <w:sz w:val="22"/>
          <w:szCs w:val="22"/>
        </w:rPr>
      </w:pPr>
      <w:r w:rsidRPr="002724CF">
        <w:rPr>
          <w:rFonts w:ascii="標楷體" w:eastAsia="標楷體" w:hAnsi="標楷體" w:hint="eastAsia"/>
        </w:rPr>
        <w:t>2.</w:t>
      </w:r>
      <w:r w:rsidR="00F16012" w:rsidRPr="002724CF">
        <w:rPr>
          <w:rFonts w:ascii="標楷體" w:eastAsia="標楷體" w:hAnsi="標楷體" w:hint="eastAsia"/>
        </w:rPr>
        <w:t>郵撥帳號：</w:t>
      </w:r>
      <w:r w:rsidR="002724CF" w:rsidRPr="002724CF">
        <w:rPr>
          <w:rStyle w:val="10"/>
          <w:rFonts w:ascii="Times New Roman" w:cs="Times New Roman"/>
          <w:sz w:val="22"/>
          <w:szCs w:val="22"/>
        </w:rPr>
        <w:t>5044166</w:t>
      </w:r>
      <w:r w:rsidR="002724CF" w:rsidRPr="002724CF">
        <w:rPr>
          <w:rStyle w:val="10"/>
          <w:rFonts w:ascii="Times New Roman" w:cs="Times New Roman"/>
          <w:spacing w:val="60"/>
          <w:sz w:val="22"/>
          <w:szCs w:val="22"/>
        </w:rPr>
        <w:t>1</w:t>
      </w:r>
      <w:r w:rsidR="002724CF" w:rsidRPr="002724CF">
        <w:rPr>
          <w:rStyle w:val="10"/>
          <w:rFonts w:ascii="Times New Roman" w:cs="Times New Roman" w:hint="eastAsia"/>
          <w:spacing w:val="60"/>
          <w:sz w:val="22"/>
          <w:szCs w:val="22"/>
        </w:rPr>
        <w:t xml:space="preserve"> </w:t>
      </w:r>
      <w:r w:rsidR="002724CF" w:rsidRPr="002724CF">
        <w:rPr>
          <w:rFonts w:ascii="標楷體" w:eastAsia="標楷體" w:hAnsi="標楷體" w:hint="eastAsia"/>
        </w:rPr>
        <w:t>戶名：</w:t>
      </w:r>
      <w:r w:rsidR="00EA206B">
        <w:rPr>
          <w:rFonts w:ascii="標楷體" w:eastAsia="標楷體" w:hAnsi="標楷體" w:hint="eastAsia"/>
        </w:rPr>
        <w:t>財團法人桃園市</w:t>
      </w:r>
      <w:r w:rsidR="002724CF" w:rsidRPr="0049728F">
        <w:rPr>
          <w:rStyle w:val="10"/>
          <w:rFonts w:eastAsia="標楷體" w:hint="eastAsia"/>
          <w:spacing w:val="0"/>
          <w:sz w:val="22"/>
          <w:szCs w:val="22"/>
        </w:rPr>
        <w:t>新逍遙園譯經院</w:t>
      </w:r>
    </w:p>
    <w:p w:rsidR="002724CF" w:rsidRPr="002724CF" w:rsidRDefault="002724CF" w:rsidP="00926A9E">
      <w:pPr>
        <w:pStyle w:val="--23mm"/>
        <w:tabs>
          <w:tab w:val="left" w:pos="1332"/>
        </w:tabs>
        <w:spacing w:line="240" w:lineRule="exact"/>
        <w:ind w:leftChars="200" w:left="480"/>
        <w:jc w:val="left"/>
        <w:rPr>
          <w:rFonts w:ascii="華康粗明體" w:eastAsia="標楷體" w:cs="華康粗明體"/>
          <w:spacing w:val="10"/>
        </w:rPr>
      </w:pPr>
      <w:bookmarkStart w:id="0" w:name="_GoBack"/>
      <w:bookmarkEnd w:id="0"/>
    </w:p>
    <w:p w:rsidR="000C6115" w:rsidRPr="00737C56" w:rsidRDefault="000C6115" w:rsidP="00F366FA">
      <w:pPr>
        <w:pStyle w:val="NormalParagraphStyle"/>
        <w:spacing w:afterLines="10" w:after="36" w:line="400" w:lineRule="exact"/>
        <w:jc w:val="center"/>
        <w:rPr>
          <w:rFonts w:hAnsi="標楷體" w:cs="全真中黑體"/>
          <w:b/>
          <w:color w:val="006600"/>
          <w:sz w:val="32"/>
          <w:szCs w:val="32"/>
        </w:rPr>
      </w:pPr>
      <w:r w:rsidRPr="00737C56">
        <w:rPr>
          <w:rFonts w:hAnsi="標楷體" w:cs="全真中黑體" w:hint="eastAsia"/>
          <w:b/>
          <w:color w:val="006600"/>
          <w:sz w:val="32"/>
          <w:szCs w:val="32"/>
        </w:rPr>
        <w:t>新逍遙園譯經院   住持法師：釋成觀</w:t>
      </w:r>
    </w:p>
    <w:p w:rsidR="002724CF" w:rsidRPr="002724CF" w:rsidRDefault="000C6115" w:rsidP="00926A9E">
      <w:pPr>
        <w:pStyle w:val="ac"/>
        <w:tabs>
          <w:tab w:val="left" w:pos="709"/>
          <w:tab w:val="left" w:pos="935"/>
          <w:tab w:val="left" w:pos="1191"/>
        </w:tabs>
        <w:suppressAutoHyphens/>
        <w:spacing w:line="240" w:lineRule="exact"/>
        <w:ind w:left="1559"/>
        <w:jc w:val="left"/>
        <w:rPr>
          <w:rStyle w:val="ad"/>
          <w:rFonts w:ascii="Times New Roman" w:eastAsia="標楷體" w:cs="Times New Roman"/>
          <w:b/>
          <w:spacing w:val="0"/>
        </w:rPr>
      </w:pPr>
      <w:r w:rsidRPr="00926A9E">
        <w:rPr>
          <w:rStyle w:val="aa"/>
          <w:rFonts w:ascii="標楷體" w:eastAsia="標楷體" w:hAnsi="標楷體" w:hint="eastAsia"/>
          <w:b/>
          <w:color w:val="003300"/>
          <w:sz w:val="20"/>
        </w:rPr>
        <w:t>寺址：</w:t>
      </w:r>
      <w:r w:rsidR="002724CF" w:rsidRPr="002724CF">
        <w:rPr>
          <w:rStyle w:val="aa"/>
          <w:rFonts w:ascii="標楷體" w:eastAsia="標楷體" w:hAnsi="標楷體" w:hint="eastAsia"/>
          <w:b/>
          <w:color w:val="003300"/>
          <w:sz w:val="20"/>
        </w:rPr>
        <w:t>32652</w:t>
      </w:r>
      <w:r w:rsidR="002724CF" w:rsidRPr="002724CF">
        <w:rPr>
          <w:rStyle w:val="ad"/>
          <w:rFonts w:eastAsia="標楷體" w:hint="eastAsia"/>
          <w:b/>
          <w:spacing w:val="0"/>
        </w:rPr>
        <w:t>桃園市楊梅區大北坑街一段</w:t>
      </w:r>
      <w:r w:rsidR="002724CF" w:rsidRPr="002724CF">
        <w:rPr>
          <w:rStyle w:val="ad"/>
          <w:rFonts w:eastAsia="標楷體"/>
          <w:b/>
          <w:spacing w:val="0"/>
        </w:rPr>
        <w:t>215</w:t>
      </w:r>
      <w:r w:rsidR="002724CF" w:rsidRPr="002724CF">
        <w:rPr>
          <w:rStyle w:val="ad"/>
          <w:rFonts w:eastAsia="標楷體" w:hint="eastAsia"/>
          <w:b/>
          <w:spacing w:val="0"/>
        </w:rPr>
        <w:t>號</w:t>
      </w:r>
      <w:r w:rsidR="00926A9E">
        <w:rPr>
          <w:rStyle w:val="ad"/>
          <w:rFonts w:asciiTheme="minorHAnsi" w:eastAsia="標楷體" w:hAnsiTheme="minorHAnsi" w:hint="eastAsia"/>
          <w:b/>
          <w:spacing w:val="0"/>
        </w:rPr>
        <w:t xml:space="preserve">  </w:t>
      </w:r>
      <w:r w:rsidR="002724CF" w:rsidRPr="002724CF">
        <w:rPr>
          <w:rStyle w:val="ad"/>
          <w:rFonts w:ascii="Times New Roman" w:eastAsia="標楷體" w:cs="Times New Roman"/>
          <w:b/>
          <w:spacing w:val="0"/>
        </w:rPr>
        <w:t>Tel:(03)479-0680</w:t>
      </w:r>
      <w:r w:rsidR="00926A9E">
        <w:rPr>
          <w:rStyle w:val="ad"/>
          <w:rFonts w:ascii="Times New Roman" w:eastAsia="標楷體" w:cs="Times New Roman" w:hint="eastAsia"/>
          <w:b/>
          <w:spacing w:val="0"/>
        </w:rPr>
        <w:t xml:space="preserve"> </w:t>
      </w:r>
      <w:r w:rsidR="002724CF" w:rsidRPr="002724CF">
        <w:rPr>
          <w:rStyle w:val="ad"/>
          <w:rFonts w:ascii="Times New Roman" w:eastAsia="標楷體" w:cs="Times New Roman"/>
          <w:b/>
          <w:spacing w:val="0"/>
        </w:rPr>
        <w:t xml:space="preserve"> </w:t>
      </w:r>
      <w:r w:rsidR="00926A9E" w:rsidRPr="002724CF">
        <w:rPr>
          <w:rStyle w:val="ad"/>
          <w:rFonts w:ascii="Times New Roman" w:eastAsia="標楷體" w:cs="Times New Roman"/>
          <w:b/>
          <w:spacing w:val="0"/>
        </w:rPr>
        <w:t>(03)479-06</w:t>
      </w:r>
      <w:r w:rsidR="00926A9E">
        <w:rPr>
          <w:rStyle w:val="ad"/>
          <w:rFonts w:ascii="Times New Roman" w:eastAsia="標楷體" w:cs="Times New Roman" w:hint="eastAsia"/>
          <w:b/>
          <w:spacing w:val="0"/>
        </w:rPr>
        <w:t>9</w:t>
      </w:r>
      <w:r w:rsidR="00926A9E" w:rsidRPr="002724CF">
        <w:rPr>
          <w:rStyle w:val="ad"/>
          <w:rFonts w:ascii="Times New Roman" w:eastAsia="標楷體" w:cs="Times New Roman"/>
          <w:b/>
          <w:spacing w:val="0"/>
        </w:rPr>
        <w:t xml:space="preserve">0 </w:t>
      </w:r>
      <w:r w:rsidR="002724CF" w:rsidRPr="002724CF">
        <w:rPr>
          <w:rStyle w:val="ad"/>
          <w:rFonts w:ascii="Times New Roman" w:eastAsia="標楷體" w:cs="Times New Roman"/>
          <w:b/>
          <w:spacing w:val="0"/>
        </w:rPr>
        <w:t xml:space="preserve"> Fax:(03)479-0818</w:t>
      </w:r>
    </w:p>
    <w:p w:rsidR="000C6115" w:rsidRPr="00926A9E" w:rsidRDefault="000C6115" w:rsidP="00926A9E">
      <w:pPr>
        <w:spacing w:line="240" w:lineRule="exact"/>
        <w:ind w:left="492" w:hangingChars="246" w:hanging="492"/>
        <w:jc w:val="center"/>
        <w:rPr>
          <w:rStyle w:val="ArialNarrow"/>
          <w:rFonts w:ascii="Times New Roman" w:hAnsi="Times New Roman" w:cs="Times New Roman"/>
          <w:color w:val="003300"/>
          <w:sz w:val="20"/>
        </w:rPr>
      </w:pPr>
      <w:r w:rsidRPr="00397F5C">
        <w:rPr>
          <w:rStyle w:val="ab"/>
          <w:rFonts w:ascii="標楷體" w:eastAsia="標楷體" w:hAnsi="標楷體" w:hint="eastAsia"/>
          <w:b/>
          <w:color w:val="003300"/>
          <w:sz w:val="20"/>
        </w:rPr>
        <w:t>網</w:t>
      </w:r>
      <w:r w:rsidRPr="00397F5C">
        <w:rPr>
          <w:rStyle w:val="ab"/>
          <w:rFonts w:ascii="標楷體" w:eastAsia="標楷體" w:hAnsi="標楷體" w:hint="eastAsia"/>
          <w:b/>
          <w:color w:val="003300"/>
          <w:spacing w:val="-20"/>
          <w:sz w:val="20"/>
        </w:rPr>
        <w:t>址：</w:t>
      </w:r>
      <w:hyperlink r:id="rId9" w:history="1">
        <w:r w:rsidRPr="00926A9E">
          <w:rPr>
            <w:rStyle w:val="a7"/>
            <w:sz w:val="20"/>
          </w:rPr>
          <w:t>www.abtemple.org</w:t>
        </w:r>
      </w:hyperlink>
      <w:r w:rsidR="00F366FA" w:rsidRPr="00AE5FA8">
        <w:rPr>
          <w:rStyle w:val="ArialNarrow"/>
          <w:rFonts w:hint="eastAsia"/>
          <w:color w:val="003300"/>
          <w:sz w:val="20"/>
        </w:rPr>
        <w:t xml:space="preserve"> </w:t>
      </w:r>
      <w:r w:rsidR="00397F5C">
        <w:rPr>
          <w:rStyle w:val="ArialNarrow"/>
          <w:b/>
          <w:color w:val="003300"/>
          <w:sz w:val="20"/>
        </w:rPr>
        <w:t xml:space="preserve"> </w:t>
      </w:r>
      <w:r w:rsidR="00397F5C" w:rsidRPr="00397F5C">
        <w:rPr>
          <w:rStyle w:val="ArialNarrow"/>
          <w:b/>
          <w:color w:val="003300"/>
          <w:sz w:val="20"/>
        </w:rPr>
        <w:t>E</w:t>
      </w:r>
      <w:r w:rsidR="00F366FA" w:rsidRPr="002643D4">
        <w:rPr>
          <w:rStyle w:val="ArialNarrow"/>
          <w:rFonts w:hint="eastAsia"/>
          <w:b/>
          <w:color w:val="003300"/>
          <w:sz w:val="20"/>
        </w:rPr>
        <w:t>mail:</w:t>
      </w:r>
      <w:hyperlink r:id="rId10" w:history="1">
        <w:r w:rsidR="00F366FA" w:rsidRPr="00926A9E">
          <w:rPr>
            <w:rStyle w:val="a7"/>
            <w:sz w:val="20"/>
          </w:rPr>
          <w:t>abtemple@gmail.com</w:t>
        </w:r>
      </w:hyperlink>
    </w:p>
    <w:p w:rsidR="00353E13" w:rsidRPr="00946DFB" w:rsidRDefault="000157E5" w:rsidP="0064570E">
      <w:pPr>
        <w:spacing w:beforeLines="80" w:before="288" w:afterLines="30" w:after="108" w:line="360" w:lineRule="exact"/>
        <w:jc w:val="center"/>
        <w:rPr>
          <w:rFonts w:ascii="微軟正黑體" w:eastAsia="微軟正黑體" w:hAnsi="微軟正黑體"/>
          <w:b/>
          <w:color w:val="800080"/>
          <w:spacing w:val="20"/>
          <w:sz w:val="32"/>
          <w:szCs w:val="32"/>
        </w:rPr>
      </w:pPr>
      <w:r w:rsidRPr="000157E5">
        <w:rPr>
          <w:rFonts w:ascii="微軟正黑體" w:eastAsia="微軟正黑體" w:hAnsi="微軟正黑體" w:hint="eastAsia"/>
          <w:b/>
          <w:color w:val="800080"/>
          <w:sz w:val="32"/>
          <w:szCs w:val="32"/>
        </w:rPr>
        <w:t>◎◎◎◎</w:t>
      </w:r>
      <w:r w:rsidR="00D71A0D" w:rsidRPr="00946DFB">
        <w:rPr>
          <w:rFonts w:ascii="微軟正黑體" w:eastAsia="微軟正黑體" w:hAnsi="微軟正黑體" w:hint="eastAsia"/>
          <w:b/>
          <w:noProof/>
          <w:color w:val="800080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85800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4F25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" strokecolor="#030" strokeweight="4.5pt">
                <v:stroke linestyle="thinThick"/>
              </v:line>
            </w:pict>
          </mc:Fallback>
        </mc:AlternateContent>
      </w:r>
      <w:r w:rsidR="00A11CD4" w:rsidRPr="00946DFB">
        <w:rPr>
          <w:rFonts w:ascii="微軟正黑體" w:eastAsia="微軟正黑體" w:hAnsi="微軟正黑體" w:hint="eastAsia"/>
          <w:b/>
          <w:color w:val="800080"/>
          <w:spacing w:val="60"/>
          <w:sz w:val="32"/>
          <w:szCs w:val="32"/>
        </w:rPr>
        <w:t>◎</w:t>
      </w:r>
      <w:r w:rsidR="00946DFB" w:rsidRP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  <w:vertAlign w:val="superscript"/>
        </w:rPr>
        <w:t>上</w:t>
      </w:r>
      <w:r w:rsidR="00B30060" w:rsidRP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成</w:t>
      </w:r>
      <w:r w:rsid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  <w:vertAlign w:val="superscript"/>
        </w:rPr>
        <w:t>下</w:t>
      </w:r>
      <w:r w:rsidR="00B30060" w:rsidRPr="000157E5">
        <w:rPr>
          <w:rFonts w:ascii="微軟正黑體" w:eastAsia="微軟正黑體" w:hAnsi="微軟正黑體" w:hint="eastAsia"/>
          <w:b/>
          <w:color w:val="800080"/>
          <w:spacing w:val="20"/>
          <w:sz w:val="32"/>
          <w:szCs w:val="32"/>
        </w:rPr>
        <w:t>觀法</w:t>
      </w:r>
      <w:r w:rsidR="00B30060" w:rsidRP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師</w:t>
      </w:r>
      <w:r w:rsidR="00353E13" w:rsidRPr="00946DFB">
        <w:rPr>
          <w:rFonts w:ascii="微軟正黑體" w:eastAsia="微軟正黑體" w:hAnsi="微軟正黑體" w:hint="eastAsia"/>
          <w:b/>
          <w:color w:val="800080"/>
          <w:spacing w:val="-20"/>
          <w:sz w:val="32"/>
          <w:szCs w:val="32"/>
        </w:rPr>
        <w:t>「</w:t>
      </w:r>
      <w:r w:rsidR="00353E13" w:rsidRP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網路直</w:t>
      </w:r>
      <w:r w:rsidR="00353E13" w:rsidRPr="000157E5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播</w:t>
      </w:r>
      <w:r w:rsidRPr="000157E5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講</w:t>
      </w:r>
      <w:r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座</w:t>
      </w:r>
      <w:r w:rsidR="00353E13" w:rsidRPr="00946DFB">
        <w:rPr>
          <w:rFonts w:ascii="微軟正黑體" w:eastAsia="微軟正黑體" w:hAnsi="微軟正黑體" w:hint="eastAsia"/>
          <w:b/>
          <w:color w:val="800080"/>
          <w:spacing w:val="-20"/>
          <w:sz w:val="32"/>
          <w:szCs w:val="32"/>
        </w:rPr>
        <w:t>」</w:t>
      </w:r>
      <w:r w:rsidR="00B30060" w:rsidRPr="00946DFB">
        <w:rPr>
          <w:rFonts w:ascii="微軟正黑體" w:eastAsia="微軟正黑體" w:hAnsi="微軟正黑體" w:hint="eastAsia"/>
          <w:b/>
          <w:color w:val="800080"/>
          <w:spacing w:val="10"/>
          <w:sz w:val="32"/>
          <w:szCs w:val="32"/>
        </w:rPr>
        <w:t>訊</w:t>
      </w:r>
      <w:r w:rsidR="00B30060" w:rsidRPr="00946DFB">
        <w:rPr>
          <w:rFonts w:ascii="微軟正黑體" w:eastAsia="微軟正黑體" w:hAnsi="微軟正黑體" w:hint="eastAsia"/>
          <w:b/>
          <w:color w:val="800080"/>
          <w:spacing w:val="60"/>
          <w:sz w:val="32"/>
          <w:szCs w:val="32"/>
        </w:rPr>
        <w:t>息</w:t>
      </w:r>
      <w:r w:rsidRPr="000157E5">
        <w:rPr>
          <w:rFonts w:ascii="微軟正黑體" w:eastAsia="微軟正黑體" w:hAnsi="微軟正黑體" w:hint="eastAsia"/>
          <w:b/>
          <w:color w:val="800080"/>
          <w:sz w:val="32"/>
          <w:szCs w:val="32"/>
        </w:rPr>
        <w:t>◎◎◎◎◎</w:t>
      </w:r>
    </w:p>
    <w:p w:rsidR="00F90B33" w:rsidRPr="00F90B33" w:rsidRDefault="002C48F8" w:rsidP="002C48F8">
      <w:pPr>
        <w:spacing w:beforeLines="30" w:before="108" w:afterLines="20" w:after="72" w:line="300" w:lineRule="exact"/>
        <w:rPr>
          <w:rFonts w:ascii="標楷體" w:eastAsiaTheme="minorEastAsia" w:hAnsi="標楷體"/>
          <w:color w:val="000000"/>
          <w:spacing w:val="6"/>
          <w:sz w:val="23"/>
          <w:szCs w:val="23"/>
        </w:rPr>
      </w:pP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網路現場直播講經時間為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每月</w:t>
      </w:r>
      <w:r w:rsidR="00D327B6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六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次，於週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六/週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日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上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午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9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:</w:t>
      </w:r>
      <w:r w:rsidR="000C2EAE"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0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0~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11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:</w:t>
      </w:r>
      <w:r w:rsidR="009F43BA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3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  <w:u w:val="thick"/>
        </w:rPr>
        <w:t>0講經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。由於必須配合每月例行楞嚴法會中講</w:t>
      </w:r>
      <w:r w:rsidR="00EA206B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經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等因素，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六</w:t>
      </w:r>
      <w:r w:rsidR="00926A9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次講經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經題之排序</w:t>
      </w:r>
      <w:r w:rsidR="009F43E1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係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採取機動式的調整</w:t>
      </w:r>
      <w:r w:rsidR="0025663C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(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請</w:t>
      </w:r>
      <w:r w:rsidR="000C2EAE" w:rsidRPr="000C2EAE">
        <w:rPr>
          <w:rFonts w:ascii="標楷體" w:eastAsia="標楷體" w:hAnsi="標楷體" w:cs="微軟正黑體" w:hint="eastAsia"/>
          <w:color w:val="000000"/>
          <w:spacing w:val="6"/>
          <w:sz w:val="23"/>
          <w:szCs w:val="23"/>
        </w:rPr>
        <w:t>上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本寺</w:t>
      </w:r>
      <w:r w:rsidR="000C2EAE" w:rsidRPr="000C2EAE">
        <w:rPr>
          <w:rFonts w:ascii="標楷體" w:eastAsia="標楷體" w:hAnsi="標楷體" w:cs="微軟正黑體" w:hint="eastAsia"/>
          <w:color w:val="000000"/>
          <w:spacing w:val="6"/>
          <w:sz w:val="23"/>
          <w:szCs w:val="23"/>
        </w:rPr>
        <w:t>網站看當</w:t>
      </w:r>
      <w:r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月法會通啟</w:t>
      </w:r>
      <w:r w:rsidR="0025663C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)</w:t>
      </w:r>
      <w:r w:rsidR="00844FFB" w:rsidRPr="000C2EAE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。</w:t>
      </w:r>
      <w:r w:rsidR="0025663C" w:rsidRPr="00946DFB">
        <w:rPr>
          <w:rFonts w:ascii="標楷體" w:eastAsia="標楷體" w:hAnsi="標楷體" w:hint="eastAsia"/>
          <w:color w:val="000000"/>
          <w:spacing w:val="6"/>
          <w:szCs w:val="24"/>
        </w:rPr>
        <w:t>敬邀各界大德按時聽講。</w:t>
      </w:r>
      <w:r w:rsidR="0025663C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(</w:t>
      </w:r>
      <w:r w:rsidR="00F90B33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直播網址：</w:t>
      </w:r>
      <w:hyperlink r:id="rId11" w:history="1">
        <w:r w:rsidR="00F90B33" w:rsidRPr="00F90B33">
          <w:rPr>
            <w:rStyle w:val="a7"/>
            <w:rFonts w:eastAsia="標楷體"/>
            <w:spacing w:val="6"/>
            <w:sz w:val="23"/>
            <w:szCs w:val="23"/>
          </w:rPr>
          <w:t>www.abtemple.org</w:t>
        </w:r>
      </w:hyperlink>
      <w:r w:rsidR="00F90B33" w:rsidRPr="0025663C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或</w:t>
      </w:r>
      <w:hyperlink r:id="rId12" w:history="1">
        <w:r w:rsidR="0025663C" w:rsidRPr="0025663C">
          <w:rPr>
            <w:rStyle w:val="a7"/>
            <w:rFonts w:eastAsiaTheme="minorEastAsia"/>
            <w:spacing w:val="6"/>
            <w:sz w:val="23"/>
            <w:szCs w:val="23"/>
          </w:rPr>
          <w:t>www.youtube.com</w:t>
        </w:r>
      </w:hyperlink>
      <w:r w:rsidR="0025663C">
        <w:rPr>
          <w:rFonts w:ascii="標楷體" w:eastAsia="標楷體" w:hAnsi="標楷體" w:hint="eastAsia"/>
          <w:color w:val="000000"/>
          <w:spacing w:val="6"/>
          <w:sz w:val="23"/>
          <w:szCs w:val="23"/>
        </w:rPr>
        <w:t>)</w:t>
      </w:r>
      <w:r w:rsidR="0025663C" w:rsidRPr="0025663C">
        <w:rPr>
          <w:rFonts w:eastAsiaTheme="minorEastAsia"/>
          <w:color w:val="000000"/>
          <w:spacing w:val="6"/>
          <w:sz w:val="23"/>
          <w:szCs w:val="23"/>
        </w:rPr>
        <w:t xml:space="preserve"> </w:t>
      </w:r>
    </w:p>
    <w:p w:rsidR="002C48F8" w:rsidRPr="00946DFB" w:rsidRDefault="002C48F8" w:rsidP="00946DFB">
      <w:pPr>
        <w:spacing w:line="300" w:lineRule="exact"/>
        <w:ind w:left="708" w:hangingChars="295" w:hanging="708"/>
        <w:rPr>
          <w:rFonts w:ascii="微軟正黑體" w:eastAsia="微軟正黑體" w:hAnsi="微軟正黑體"/>
          <w:b/>
          <w:color w:val="003300"/>
          <w:spacing w:val="-6"/>
          <w:szCs w:val="24"/>
        </w:rPr>
      </w:pPr>
      <w:r w:rsidRPr="00946DFB">
        <w:rPr>
          <w:rFonts w:ascii="微軟正黑體" w:eastAsia="微軟正黑體" w:hAnsi="微軟正黑體" w:hint="eastAsia"/>
          <w:b/>
          <w:color w:val="000000"/>
          <w:szCs w:val="24"/>
          <w:bdr w:val="single" w:sz="4" w:space="0" w:color="auto"/>
        </w:rPr>
        <w:t>講題</w:t>
      </w:r>
      <w:r w:rsidRPr="00946DFB">
        <w:rPr>
          <w:rFonts w:ascii="微軟正黑體" w:eastAsia="微軟正黑體" w:hAnsi="微軟正黑體" w:hint="eastAsia"/>
          <w:b/>
          <w:color w:val="000000"/>
          <w:szCs w:val="24"/>
        </w:rPr>
        <w:t>：</w:t>
      </w:r>
      <w:r w:rsidRPr="00F90B33">
        <w:rPr>
          <w:rFonts w:ascii="微軟正黑體" w:eastAsia="微軟正黑體" w:hAnsi="微軟正黑體" w:hint="eastAsia"/>
          <w:b/>
          <w:color w:val="000000"/>
          <w:spacing w:val="-6"/>
          <w:szCs w:val="24"/>
        </w:rPr>
        <w:t>1.</w:t>
      </w:r>
      <w:r w:rsidR="00F90B33" w:rsidRPr="00F90B33">
        <w:rPr>
          <w:rFonts w:ascii="微軟正黑體" w:eastAsia="微軟正黑體" w:hAnsi="微軟正黑體" w:cs="微軟正黑體" w:hint="eastAsia"/>
          <w:b/>
          <w:color w:val="FF0000"/>
          <w:szCs w:val="24"/>
        </w:rPr>
        <w:t>華</w:t>
      </w:r>
      <w:r w:rsidR="00F90B33" w:rsidRPr="00F90B33">
        <w:rPr>
          <w:rFonts w:ascii="微軟正黑體" w:eastAsia="微軟正黑體" w:hAnsi="微軟正黑體" w:hint="eastAsia"/>
          <w:b/>
          <w:color w:val="FF3300"/>
          <w:spacing w:val="-6"/>
          <w:szCs w:val="24"/>
        </w:rPr>
        <w:t>嚴經疏鈔講記</w:t>
      </w:r>
      <w:r w:rsidR="005A53B9" w:rsidRPr="00F90B33">
        <w:rPr>
          <w:rFonts w:ascii="微軟正黑體" w:eastAsia="微軟正黑體" w:hAnsi="微軟正黑體" w:hint="eastAsia"/>
          <w:b/>
          <w:color w:val="FF3300"/>
          <w:spacing w:val="-6"/>
          <w:szCs w:val="24"/>
        </w:rPr>
        <w:t xml:space="preserve">  </w:t>
      </w:r>
      <w:r w:rsidR="00F90B33" w:rsidRPr="00F90B33">
        <w:rPr>
          <w:rFonts w:ascii="微軟正黑體" w:eastAsia="微軟正黑體" w:hAnsi="微軟正黑體" w:hint="eastAsia"/>
          <w:b/>
          <w:color w:val="000000"/>
          <w:spacing w:val="-6"/>
          <w:szCs w:val="24"/>
        </w:rPr>
        <w:t>2.</w:t>
      </w:r>
      <w:r w:rsidR="00EA206B">
        <w:rPr>
          <w:rFonts w:ascii="微軟正黑體" w:eastAsia="微軟正黑體" w:hAnsi="微軟正黑體" w:hint="eastAsia"/>
          <w:b/>
          <w:color w:val="008000"/>
          <w:spacing w:val="-6"/>
          <w:szCs w:val="24"/>
        </w:rPr>
        <w:t>大乘起信論直詮</w:t>
      </w:r>
      <w:r w:rsidR="00F90B33" w:rsidRPr="00F90B33">
        <w:rPr>
          <w:rFonts w:ascii="微軟正黑體" w:eastAsia="微軟正黑體" w:hAnsi="微軟正黑體" w:hint="eastAsia"/>
          <w:b/>
          <w:color w:val="000000"/>
          <w:spacing w:val="-6"/>
          <w:szCs w:val="24"/>
        </w:rPr>
        <w:t xml:space="preserve">  3</w:t>
      </w:r>
      <w:r w:rsidRPr="00F90B33">
        <w:rPr>
          <w:rFonts w:ascii="微軟正黑體" w:eastAsia="微軟正黑體" w:hAnsi="微軟正黑體" w:hint="eastAsia"/>
          <w:b/>
          <w:color w:val="000000"/>
          <w:spacing w:val="-6"/>
          <w:szCs w:val="24"/>
        </w:rPr>
        <w:t>.</w:t>
      </w:r>
      <w:r w:rsidR="00EA206B" w:rsidRPr="00EA206B">
        <w:rPr>
          <w:rFonts w:ascii="微軟正黑體" w:eastAsia="微軟正黑體" w:hAnsi="微軟正黑體" w:hint="eastAsia"/>
          <w:b/>
          <w:color w:val="0000FF"/>
          <w:szCs w:val="24"/>
        </w:rPr>
        <w:t>禪</w:t>
      </w:r>
      <w:r w:rsidR="00EA206B" w:rsidRPr="00EA206B">
        <w:rPr>
          <w:rFonts w:ascii="微軟正黑體" w:eastAsia="微軟正黑體" w:hAnsi="微軟正黑體" w:hint="eastAsia"/>
          <w:b/>
          <w:color w:val="0000FF"/>
          <w:spacing w:val="-6"/>
          <w:szCs w:val="24"/>
        </w:rPr>
        <w:t>坐班及太極拳班</w:t>
      </w:r>
      <w:r w:rsidR="000C2EAE" w:rsidRPr="00F90B33">
        <w:rPr>
          <w:rFonts w:ascii="微軟正黑體" w:eastAsia="微軟正黑體" w:hAnsi="微軟正黑體"/>
          <w:b/>
          <w:color w:val="000000"/>
          <w:spacing w:val="-6"/>
          <w:szCs w:val="24"/>
        </w:rPr>
        <w:t xml:space="preserve"> </w:t>
      </w:r>
      <w:r w:rsidR="005A53B9" w:rsidRPr="0025663C">
        <w:rPr>
          <w:rFonts w:ascii="微軟正黑體" w:eastAsia="標楷體" w:hAnsi="微軟正黑體" w:hint="eastAsia"/>
          <w:color w:val="000000"/>
          <w:spacing w:val="-6"/>
          <w:szCs w:val="24"/>
        </w:rPr>
        <w:t>(</w:t>
      </w:r>
      <w:r w:rsidR="005A53B9" w:rsidRPr="0025663C">
        <w:rPr>
          <w:rFonts w:ascii="微軟正黑體" w:eastAsia="標楷體" w:hAnsi="微軟正黑體" w:hint="eastAsia"/>
          <w:color w:val="000000"/>
          <w:sz w:val="23"/>
          <w:szCs w:val="23"/>
        </w:rPr>
        <w:t>講經次第機動調整</w:t>
      </w:r>
      <w:r w:rsidR="005A53B9" w:rsidRPr="0025663C">
        <w:rPr>
          <w:rFonts w:ascii="微軟正黑體" w:eastAsia="標楷體" w:hAnsi="微軟正黑體" w:hint="eastAsia"/>
          <w:color w:val="000000"/>
          <w:spacing w:val="-6"/>
          <w:szCs w:val="24"/>
        </w:rPr>
        <w:t>)</w:t>
      </w:r>
    </w:p>
    <w:sectPr w:rsidR="002C48F8" w:rsidRPr="00946DFB" w:rsidSect="004F7B49">
      <w:pgSz w:w="11907" w:h="16840" w:code="9"/>
      <w:pgMar w:top="360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5D" w:rsidRDefault="0048475D" w:rsidP="0049728F">
      <w:r>
        <w:separator/>
      </w:r>
    </w:p>
  </w:endnote>
  <w:endnote w:type="continuationSeparator" w:id="0">
    <w:p w:rsidR="0048475D" w:rsidRDefault="0048475D" w:rsidP="004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 (TT) 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黑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5D" w:rsidRDefault="0048475D" w:rsidP="0049728F">
      <w:r>
        <w:separator/>
      </w:r>
    </w:p>
  </w:footnote>
  <w:footnote w:type="continuationSeparator" w:id="0">
    <w:p w:rsidR="0048475D" w:rsidRDefault="0048475D" w:rsidP="0049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95D"/>
    <w:multiLevelType w:val="hybridMultilevel"/>
    <w:tmpl w:val="7D964948"/>
    <w:lvl w:ilvl="0" w:tplc="04090001">
      <w:start w:val="1"/>
      <w:numFmt w:val="bullet"/>
      <w:lvlText w:val=""/>
      <w:lvlJc w:val="left"/>
      <w:pPr>
        <w:tabs>
          <w:tab w:val="num" w:pos="601"/>
        </w:tabs>
        <w:ind w:left="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1"/>
        </w:tabs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</w:abstractNum>
  <w:abstractNum w:abstractNumId="1" w15:restartNumberingAfterBreak="0">
    <w:nsid w:val="1AE50795"/>
    <w:multiLevelType w:val="hybridMultilevel"/>
    <w:tmpl w:val="2CDC6434"/>
    <w:lvl w:ilvl="0" w:tplc="04090001">
      <w:start w:val="1"/>
      <w:numFmt w:val="bullet"/>
      <w:lvlText w:val=""/>
      <w:lvlJc w:val="left"/>
      <w:pPr>
        <w:tabs>
          <w:tab w:val="num" w:pos="601"/>
        </w:tabs>
        <w:ind w:left="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1"/>
        </w:tabs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</w:abstractNum>
  <w:abstractNum w:abstractNumId="2" w15:restartNumberingAfterBreak="0">
    <w:nsid w:val="28447BA3"/>
    <w:multiLevelType w:val="hybridMultilevel"/>
    <w:tmpl w:val="746A75B4"/>
    <w:lvl w:ilvl="0" w:tplc="39DC3570">
      <w:start w:val="1"/>
      <w:numFmt w:val="taiwaneseCountingThousand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3A72D39"/>
    <w:multiLevelType w:val="hybridMultilevel"/>
    <w:tmpl w:val="645E0598"/>
    <w:lvl w:ilvl="0" w:tplc="04090001">
      <w:start w:val="1"/>
      <w:numFmt w:val="bullet"/>
      <w:lvlText w:val=""/>
      <w:lvlJc w:val="left"/>
      <w:pPr>
        <w:tabs>
          <w:tab w:val="num" w:pos="601"/>
        </w:tabs>
        <w:ind w:left="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1"/>
        </w:tabs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</w:abstractNum>
  <w:abstractNum w:abstractNumId="4" w15:restartNumberingAfterBreak="0">
    <w:nsid w:val="62FA56F3"/>
    <w:multiLevelType w:val="hybridMultilevel"/>
    <w:tmpl w:val="C6CE776C"/>
    <w:lvl w:ilvl="0" w:tplc="04090001">
      <w:start w:val="1"/>
      <w:numFmt w:val="bullet"/>
      <w:lvlText w:val=""/>
      <w:lvlJc w:val="left"/>
      <w:pPr>
        <w:tabs>
          <w:tab w:val="num" w:pos="601"/>
        </w:tabs>
        <w:ind w:left="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1"/>
        </w:tabs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</w:abstractNum>
  <w:abstractNum w:abstractNumId="5" w15:restartNumberingAfterBreak="0">
    <w:nsid w:val="66FC2130"/>
    <w:multiLevelType w:val="hybridMultilevel"/>
    <w:tmpl w:val="EFA66278"/>
    <w:lvl w:ilvl="0" w:tplc="04090001">
      <w:start w:val="1"/>
      <w:numFmt w:val="bullet"/>
      <w:lvlText w:val=""/>
      <w:lvlJc w:val="left"/>
      <w:pPr>
        <w:tabs>
          <w:tab w:val="num" w:pos="601"/>
        </w:tabs>
        <w:ind w:left="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1"/>
        </w:tabs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A7"/>
    <w:rsid w:val="00001FFB"/>
    <w:rsid w:val="00003A54"/>
    <w:rsid w:val="000157E5"/>
    <w:rsid w:val="000202B6"/>
    <w:rsid w:val="0002557A"/>
    <w:rsid w:val="00031EED"/>
    <w:rsid w:val="0003286E"/>
    <w:rsid w:val="0004564E"/>
    <w:rsid w:val="00045DD2"/>
    <w:rsid w:val="000473F0"/>
    <w:rsid w:val="00055309"/>
    <w:rsid w:val="00060E51"/>
    <w:rsid w:val="00061403"/>
    <w:rsid w:val="000775FD"/>
    <w:rsid w:val="00084687"/>
    <w:rsid w:val="00087263"/>
    <w:rsid w:val="00091C6F"/>
    <w:rsid w:val="000933E1"/>
    <w:rsid w:val="000A0D3F"/>
    <w:rsid w:val="000A46F1"/>
    <w:rsid w:val="000C2EAE"/>
    <w:rsid w:val="000C3D33"/>
    <w:rsid w:val="000C6115"/>
    <w:rsid w:val="000C69FF"/>
    <w:rsid w:val="000D05BF"/>
    <w:rsid w:val="000D20DC"/>
    <w:rsid w:val="000D3B09"/>
    <w:rsid w:val="000E1C09"/>
    <w:rsid w:val="000E2AC5"/>
    <w:rsid w:val="000E35CC"/>
    <w:rsid w:val="000F748A"/>
    <w:rsid w:val="00105F04"/>
    <w:rsid w:val="00106619"/>
    <w:rsid w:val="0010790A"/>
    <w:rsid w:val="00107BCA"/>
    <w:rsid w:val="0011009C"/>
    <w:rsid w:val="00116162"/>
    <w:rsid w:val="00126D06"/>
    <w:rsid w:val="00141FE9"/>
    <w:rsid w:val="0014246D"/>
    <w:rsid w:val="00143FC4"/>
    <w:rsid w:val="00145FEC"/>
    <w:rsid w:val="00147EF8"/>
    <w:rsid w:val="00153914"/>
    <w:rsid w:val="00154186"/>
    <w:rsid w:val="00154913"/>
    <w:rsid w:val="00155A08"/>
    <w:rsid w:val="00162E09"/>
    <w:rsid w:val="00176E3C"/>
    <w:rsid w:val="00181D21"/>
    <w:rsid w:val="00187175"/>
    <w:rsid w:val="00191F2E"/>
    <w:rsid w:val="0019209F"/>
    <w:rsid w:val="00192431"/>
    <w:rsid w:val="00197BDD"/>
    <w:rsid w:val="001A7FE6"/>
    <w:rsid w:val="001B172F"/>
    <w:rsid w:val="001B3E11"/>
    <w:rsid w:val="001B58A0"/>
    <w:rsid w:val="001B7CD2"/>
    <w:rsid w:val="001C0AAB"/>
    <w:rsid w:val="001C2B24"/>
    <w:rsid w:val="001C6D39"/>
    <w:rsid w:val="001E0CDB"/>
    <w:rsid w:val="001E2B71"/>
    <w:rsid w:val="001E40D1"/>
    <w:rsid w:val="001F2C39"/>
    <w:rsid w:val="001F3FEA"/>
    <w:rsid w:val="001F4642"/>
    <w:rsid w:val="002251C1"/>
    <w:rsid w:val="002329F3"/>
    <w:rsid w:val="00244D45"/>
    <w:rsid w:val="0024637A"/>
    <w:rsid w:val="00253045"/>
    <w:rsid w:val="00256065"/>
    <w:rsid w:val="0025663C"/>
    <w:rsid w:val="00256A75"/>
    <w:rsid w:val="00257F82"/>
    <w:rsid w:val="002643D4"/>
    <w:rsid w:val="00271C30"/>
    <w:rsid w:val="002724CF"/>
    <w:rsid w:val="00272C05"/>
    <w:rsid w:val="00273CA4"/>
    <w:rsid w:val="00274E68"/>
    <w:rsid w:val="00280970"/>
    <w:rsid w:val="002846F5"/>
    <w:rsid w:val="0028763E"/>
    <w:rsid w:val="0029418A"/>
    <w:rsid w:val="002A211C"/>
    <w:rsid w:val="002B31BD"/>
    <w:rsid w:val="002B7280"/>
    <w:rsid w:val="002C48F8"/>
    <w:rsid w:val="002D025A"/>
    <w:rsid w:val="002D5D13"/>
    <w:rsid w:val="002E64E4"/>
    <w:rsid w:val="002F2AC8"/>
    <w:rsid w:val="00300E27"/>
    <w:rsid w:val="003015A2"/>
    <w:rsid w:val="00304BAB"/>
    <w:rsid w:val="00304C5C"/>
    <w:rsid w:val="0031256C"/>
    <w:rsid w:val="00312732"/>
    <w:rsid w:val="003147D1"/>
    <w:rsid w:val="00326601"/>
    <w:rsid w:val="00332368"/>
    <w:rsid w:val="00333127"/>
    <w:rsid w:val="003379D0"/>
    <w:rsid w:val="00345F9F"/>
    <w:rsid w:val="00353E13"/>
    <w:rsid w:val="00371023"/>
    <w:rsid w:val="00371031"/>
    <w:rsid w:val="00380104"/>
    <w:rsid w:val="00382EDB"/>
    <w:rsid w:val="0039421C"/>
    <w:rsid w:val="00397F5C"/>
    <w:rsid w:val="003A3F12"/>
    <w:rsid w:val="003A4BCD"/>
    <w:rsid w:val="003A53E6"/>
    <w:rsid w:val="003C32B0"/>
    <w:rsid w:val="003C5DA5"/>
    <w:rsid w:val="003D05FA"/>
    <w:rsid w:val="003D17B8"/>
    <w:rsid w:val="003D282C"/>
    <w:rsid w:val="003D6F48"/>
    <w:rsid w:val="003E12AA"/>
    <w:rsid w:val="003F500C"/>
    <w:rsid w:val="003F6AA3"/>
    <w:rsid w:val="003F6B62"/>
    <w:rsid w:val="003F6FF2"/>
    <w:rsid w:val="00400407"/>
    <w:rsid w:val="00401EF2"/>
    <w:rsid w:val="00402837"/>
    <w:rsid w:val="004046BD"/>
    <w:rsid w:val="00415757"/>
    <w:rsid w:val="00417AA1"/>
    <w:rsid w:val="00421AD0"/>
    <w:rsid w:val="00433FC1"/>
    <w:rsid w:val="00434E06"/>
    <w:rsid w:val="00441AC7"/>
    <w:rsid w:val="00450431"/>
    <w:rsid w:val="00465E15"/>
    <w:rsid w:val="00465ED3"/>
    <w:rsid w:val="0047610F"/>
    <w:rsid w:val="00476A1F"/>
    <w:rsid w:val="00483CF1"/>
    <w:rsid w:val="0048475D"/>
    <w:rsid w:val="00491D0D"/>
    <w:rsid w:val="0049728F"/>
    <w:rsid w:val="004A1A52"/>
    <w:rsid w:val="004A646A"/>
    <w:rsid w:val="004B0D31"/>
    <w:rsid w:val="004B113A"/>
    <w:rsid w:val="004B3C9C"/>
    <w:rsid w:val="004B6404"/>
    <w:rsid w:val="004C149A"/>
    <w:rsid w:val="004C1E54"/>
    <w:rsid w:val="004D1CFE"/>
    <w:rsid w:val="004D4A5A"/>
    <w:rsid w:val="004D71F1"/>
    <w:rsid w:val="004E03DF"/>
    <w:rsid w:val="004E382D"/>
    <w:rsid w:val="004E64B6"/>
    <w:rsid w:val="004F2544"/>
    <w:rsid w:val="004F7B49"/>
    <w:rsid w:val="005019B6"/>
    <w:rsid w:val="0051656A"/>
    <w:rsid w:val="00517BB8"/>
    <w:rsid w:val="005209F5"/>
    <w:rsid w:val="0052227E"/>
    <w:rsid w:val="005259F9"/>
    <w:rsid w:val="00525DD9"/>
    <w:rsid w:val="00545BBC"/>
    <w:rsid w:val="00547D51"/>
    <w:rsid w:val="00551104"/>
    <w:rsid w:val="00551CCD"/>
    <w:rsid w:val="0055504E"/>
    <w:rsid w:val="00556A81"/>
    <w:rsid w:val="00564973"/>
    <w:rsid w:val="005754BC"/>
    <w:rsid w:val="00576A17"/>
    <w:rsid w:val="005802AC"/>
    <w:rsid w:val="00587C47"/>
    <w:rsid w:val="005A10CB"/>
    <w:rsid w:val="005A53B9"/>
    <w:rsid w:val="005B0E1D"/>
    <w:rsid w:val="005B46B3"/>
    <w:rsid w:val="005C1A61"/>
    <w:rsid w:val="005C3330"/>
    <w:rsid w:val="005D2D50"/>
    <w:rsid w:val="005D41A4"/>
    <w:rsid w:val="005D4445"/>
    <w:rsid w:val="005E562D"/>
    <w:rsid w:val="005F3A13"/>
    <w:rsid w:val="00600EFA"/>
    <w:rsid w:val="006049F7"/>
    <w:rsid w:val="00605D50"/>
    <w:rsid w:val="00611D1D"/>
    <w:rsid w:val="00615D85"/>
    <w:rsid w:val="0062715D"/>
    <w:rsid w:val="006277B8"/>
    <w:rsid w:val="00643F09"/>
    <w:rsid w:val="0064570E"/>
    <w:rsid w:val="006540BD"/>
    <w:rsid w:val="0065554B"/>
    <w:rsid w:val="00665203"/>
    <w:rsid w:val="00671B6B"/>
    <w:rsid w:val="006919C8"/>
    <w:rsid w:val="006A07F5"/>
    <w:rsid w:val="006A5804"/>
    <w:rsid w:val="006B0002"/>
    <w:rsid w:val="006B5595"/>
    <w:rsid w:val="006D535D"/>
    <w:rsid w:val="006F0E7D"/>
    <w:rsid w:val="006F6790"/>
    <w:rsid w:val="006F71D2"/>
    <w:rsid w:val="00703BFB"/>
    <w:rsid w:val="00704B85"/>
    <w:rsid w:val="007055A9"/>
    <w:rsid w:val="00706A3C"/>
    <w:rsid w:val="0070728E"/>
    <w:rsid w:val="00712A48"/>
    <w:rsid w:val="00721D9B"/>
    <w:rsid w:val="00725720"/>
    <w:rsid w:val="00732D99"/>
    <w:rsid w:val="007370A5"/>
    <w:rsid w:val="00737C56"/>
    <w:rsid w:val="007469CF"/>
    <w:rsid w:val="00750156"/>
    <w:rsid w:val="0075244E"/>
    <w:rsid w:val="00752850"/>
    <w:rsid w:val="0075444A"/>
    <w:rsid w:val="00754C3E"/>
    <w:rsid w:val="00755833"/>
    <w:rsid w:val="007744F2"/>
    <w:rsid w:val="0078276D"/>
    <w:rsid w:val="007828A7"/>
    <w:rsid w:val="007B0A40"/>
    <w:rsid w:val="007C1D2A"/>
    <w:rsid w:val="007C2079"/>
    <w:rsid w:val="007C26FA"/>
    <w:rsid w:val="007C2F81"/>
    <w:rsid w:val="007D2F74"/>
    <w:rsid w:val="007D50B3"/>
    <w:rsid w:val="007E5907"/>
    <w:rsid w:val="007E7E84"/>
    <w:rsid w:val="007F2853"/>
    <w:rsid w:val="007F7EAC"/>
    <w:rsid w:val="0080028A"/>
    <w:rsid w:val="0081443F"/>
    <w:rsid w:val="00815F0B"/>
    <w:rsid w:val="0082655E"/>
    <w:rsid w:val="00840188"/>
    <w:rsid w:val="00841172"/>
    <w:rsid w:val="00843D6A"/>
    <w:rsid w:val="00844FFB"/>
    <w:rsid w:val="00853C60"/>
    <w:rsid w:val="0085550D"/>
    <w:rsid w:val="00855F74"/>
    <w:rsid w:val="0085608D"/>
    <w:rsid w:val="0085656B"/>
    <w:rsid w:val="008624D2"/>
    <w:rsid w:val="00864B10"/>
    <w:rsid w:val="00866031"/>
    <w:rsid w:val="008706E2"/>
    <w:rsid w:val="008707F1"/>
    <w:rsid w:val="008710BE"/>
    <w:rsid w:val="00875DC6"/>
    <w:rsid w:val="00875E13"/>
    <w:rsid w:val="008768A2"/>
    <w:rsid w:val="00880650"/>
    <w:rsid w:val="008964C6"/>
    <w:rsid w:val="008A2EEC"/>
    <w:rsid w:val="008A3133"/>
    <w:rsid w:val="008A57FA"/>
    <w:rsid w:val="008A7747"/>
    <w:rsid w:val="008B4282"/>
    <w:rsid w:val="008D5429"/>
    <w:rsid w:val="008E76A6"/>
    <w:rsid w:val="008F5675"/>
    <w:rsid w:val="008F6D56"/>
    <w:rsid w:val="00914E68"/>
    <w:rsid w:val="009202EC"/>
    <w:rsid w:val="00926A9E"/>
    <w:rsid w:val="00927FC6"/>
    <w:rsid w:val="0093042F"/>
    <w:rsid w:val="009378A6"/>
    <w:rsid w:val="009407E3"/>
    <w:rsid w:val="00946DFB"/>
    <w:rsid w:val="00950503"/>
    <w:rsid w:val="00951E26"/>
    <w:rsid w:val="0095621C"/>
    <w:rsid w:val="0095716A"/>
    <w:rsid w:val="009830BF"/>
    <w:rsid w:val="009839B2"/>
    <w:rsid w:val="00983F09"/>
    <w:rsid w:val="00984137"/>
    <w:rsid w:val="00984A92"/>
    <w:rsid w:val="00993B54"/>
    <w:rsid w:val="00996E03"/>
    <w:rsid w:val="00997B12"/>
    <w:rsid w:val="009A3EED"/>
    <w:rsid w:val="009B1FC8"/>
    <w:rsid w:val="009B6EDB"/>
    <w:rsid w:val="009D1A45"/>
    <w:rsid w:val="009E0977"/>
    <w:rsid w:val="009F0781"/>
    <w:rsid w:val="009F43BA"/>
    <w:rsid w:val="009F43E1"/>
    <w:rsid w:val="00A01812"/>
    <w:rsid w:val="00A04BC5"/>
    <w:rsid w:val="00A04D50"/>
    <w:rsid w:val="00A10633"/>
    <w:rsid w:val="00A11CD4"/>
    <w:rsid w:val="00A128AA"/>
    <w:rsid w:val="00A21C07"/>
    <w:rsid w:val="00A26714"/>
    <w:rsid w:val="00A3117C"/>
    <w:rsid w:val="00A43518"/>
    <w:rsid w:val="00A43FB7"/>
    <w:rsid w:val="00A47C7C"/>
    <w:rsid w:val="00A6160D"/>
    <w:rsid w:val="00A75E11"/>
    <w:rsid w:val="00A7643D"/>
    <w:rsid w:val="00A8499A"/>
    <w:rsid w:val="00A8522B"/>
    <w:rsid w:val="00A95007"/>
    <w:rsid w:val="00A95713"/>
    <w:rsid w:val="00AA7D5E"/>
    <w:rsid w:val="00AB038B"/>
    <w:rsid w:val="00AB20E6"/>
    <w:rsid w:val="00AB225C"/>
    <w:rsid w:val="00AB2C4B"/>
    <w:rsid w:val="00AB2FDE"/>
    <w:rsid w:val="00AB3D56"/>
    <w:rsid w:val="00AC09E2"/>
    <w:rsid w:val="00AC0DBA"/>
    <w:rsid w:val="00AE5FA8"/>
    <w:rsid w:val="00AE641A"/>
    <w:rsid w:val="00AF1B0E"/>
    <w:rsid w:val="00B03B47"/>
    <w:rsid w:val="00B16AD7"/>
    <w:rsid w:val="00B24C4B"/>
    <w:rsid w:val="00B24E92"/>
    <w:rsid w:val="00B2520E"/>
    <w:rsid w:val="00B30060"/>
    <w:rsid w:val="00B30A23"/>
    <w:rsid w:val="00B36426"/>
    <w:rsid w:val="00B46B5E"/>
    <w:rsid w:val="00B501E5"/>
    <w:rsid w:val="00B54990"/>
    <w:rsid w:val="00B559A4"/>
    <w:rsid w:val="00B60889"/>
    <w:rsid w:val="00B63AC4"/>
    <w:rsid w:val="00B649F8"/>
    <w:rsid w:val="00B71578"/>
    <w:rsid w:val="00B914AF"/>
    <w:rsid w:val="00B94B6F"/>
    <w:rsid w:val="00BA2C1B"/>
    <w:rsid w:val="00BA39D2"/>
    <w:rsid w:val="00BA5679"/>
    <w:rsid w:val="00BB707C"/>
    <w:rsid w:val="00BC4A7A"/>
    <w:rsid w:val="00BC639D"/>
    <w:rsid w:val="00BD4979"/>
    <w:rsid w:val="00BE766A"/>
    <w:rsid w:val="00BF3867"/>
    <w:rsid w:val="00C0145C"/>
    <w:rsid w:val="00C02562"/>
    <w:rsid w:val="00C13CE5"/>
    <w:rsid w:val="00C14490"/>
    <w:rsid w:val="00C213FE"/>
    <w:rsid w:val="00C23107"/>
    <w:rsid w:val="00C323C7"/>
    <w:rsid w:val="00C433A2"/>
    <w:rsid w:val="00C43666"/>
    <w:rsid w:val="00C5292C"/>
    <w:rsid w:val="00C52EBA"/>
    <w:rsid w:val="00C533C9"/>
    <w:rsid w:val="00C53875"/>
    <w:rsid w:val="00C571D4"/>
    <w:rsid w:val="00C6018B"/>
    <w:rsid w:val="00C60314"/>
    <w:rsid w:val="00C6149C"/>
    <w:rsid w:val="00C72B13"/>
    <w:rsid w:val="00C753C9"/>
    <w:rsid w:val="00C87243"/>
    <w:rsid w:val="00CA2C26"/>
    <w:rsid w:val="00CA2D11"/>
    <w:rsid w:val="00CA782A"/>
    <w:rsid w:val="00CB1432"/>
    <w:rsid w:val="00CD147C"/>
    <w:rsid w:val="00CD543C"/>
    <w:rsid w:val="00CE0659"/>
    <w:rsid w:val="00D146CB"/>
    <w:rsid w:val="00D15D21"/>
    <w:rsid w:val="00D17C13"/>
    <w:rsid w:val="00D22714"/>
    <w:rsid w:val="00D319E3"/>
    <w:rsid w:val="00D327B6"/>
    <w:rsid w:val="00D4021D"/>
    <w:rsid w:val="00D43612"/>
    <w:rsid w:val="00D51594"/>
    <w:rsid w:val="00D57DF4"/>
    <w:rsid w:val="00D662A0"/>
    <w:rsid w:val="00D71A0D"/>
    <w:rsid w:val="00D7339B"/>
    <w:rsid w:val="00D90496"/>
    <w:rsid w:val="00D920F7"/>
    <w:rsid w:val="00DA0B5E"/>
    <w:rsid w:val="00DA3043"/>
    <w:rsid w:val="00DA5529"/>
    <w:rsid w:val="00DB608F"/>
    <w:rsid w:val="00DC276D"/>
    <w:rsid w:val="00DC3DDB"/>
    <w:rsid w:val="00DC5BB7"/>
    <w:rsid w:val="00DC6B1D"/>
    <w:rsid w:val="00E03C99"/>
    <w:rsid w:val="00E06893"/>
    <w:rsid w:val="00E068AC"/>
    <w:rsid w:val="00E15B8C"/>
    <w:rsid w:val="00E16CF6"/>
    <w:rsid w:val="00E236E6"/>
    <w:rsid w:val="00E31123"/>
    <w:rsid w:val="00E41E41"/>
    <w:rsid w:val="00E476DB"/>
    <w:rsid w:val="00E5319A"/>
    <w:rsid w:val="00E65537"/>
    <w:rsid w:val="00E66DFF"/>
    <w:rsid w:val="00E6773E"/>
    <w:rsid w:val="00E7788A"/>
    <w:rsid w:val="00E81588"/>
    <w:rsid w:val="00E85F1E"/>
    <w:rsid w:val="00E87AF5"/>
    <w:rsid w:val="00E95804"/>
    <w:rsid w:val="00E958F1"/>
    <w:rsid w:val="00EA206B"/>
    <w:rsid w:val="00EA3B35"/>
    <w:rsid w:val="00EA414C"/>
    <w:rsid w:val="00EB2009"/>
    <w:rsid w:val="00EB23FD"/>
    <w:rsid w:val="00EB5497"/>
    <w:rsid w:val="00EB5F46"/>
    <w:rsid w:val="00EB6D82"/>
    <w:rsid w:val="00EC0CF7"/>
    <w:rsid w:val="00EC2ADC"/>
    <w:rsid w:val="00EC6E59"/>
    <w:rsid w:val="00EE0227"/>
    <w:rsid w:val="00EE48A8"/>
    <w:rsid w:val="00EE68F9"/>
    <w:rsid w:val="00EF03F8"/>
    <w:rsid w:val="00EF2320"/>
    <w:rsid w:val="00EF50B2"/>
    <w:rsid w:val="00EF6843"/>
    <w:rsid w:val="00F01B0F"/>
    <w:rsid w:val="00F04381"/>
    <w:rsid w:val="00F07EE3"/>
    <w:rsid w:val="00F15F2F"/>
    <w:rsid w:val="00F16012"/>
    <w:rsid w:val="00F23DED"/>
    <w:rsid w:val="00F23FFE"/>
    <w:rsid w:val="00F315A8"/>
    <w:rsid w:val="00F31869"/>
    <w:rsid w:val="00F31F93"/>
    <w:rsid w:val="00F34BE9"/>
    <w:rsid w:val="00F366FA"/>
    <w:rsid w:val="00F43E62"/>
    <w:rsid w:val="00F51942"/>
    <w:rsid w:val="00F51BE7"/>
    <w:rsid w:val="00F538A2"/>
    <w:rsid w:val="00F67568"/>
    <w:rsid w:val="00F77F23"/>
    <w:rsid w:val="00F806D5"/>
    <w:rsid w:val="00F83475"/>
    <w:rsid w:val="00F8731E"/>
    <w:rsid w:val="00F87D82"/>
    <w:rsid w:val="00F90B33"/>
    <w:rsid w:val="00F929B4"/>
    <w:rsid w:val="00F95D4C"/>
    <w:rsid w:val="00FA6AD6"/>
    <w:rsid w:val="00FB139A"/>
    <w:rsid w:val="00FB7D36"/>
    <w:rsid w:val="00FC0460"/>
    <w:rsid w:val="00FC7771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5:chartTrackingRefBased/>
  <w15:docId w15:val="{16BAAE19-1BCF-4110-9DBE-93CB80B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全真楷書" w:eastAsia="全真楷書"/>
      <w:b/>
      <w:kern w:val="0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3">
    <w:name w:val="heading 3"/>
    <w:basedOn w:val="a"/>
    <w:next w:val="a0"/>
    <w:qFormat/>
    <w:pPr>
      <w:keepNext/>
      <w:spacing w:line="300" w:lineRule="exact"/>
      <w:jc w:val="center"/>
      <w:outlineLvl w:val="2"/>
    </w:pPr>
    <w:rPr>
      <w:rFonts w:ascii="全真特明體" w:eastAsia="全真特明體"/>
      <w:sz w:val="28"/>
    </w:rPr>
  </w:style>
  <w:style w:type="paragraph" w:styleId="4">
    <w:name w:val="heading 4"/>
    <w:basedOn w:val="a"/>
    <w:next w:val="a0"/>
    <w:qFormat/>
    <w:pPr>
      <w:keepNext/>
      <w:spacing w:before="120" w:line="300" w:lineRule="exact"/>
      <w:jc w:val="center"/>
      <w:outlineLvl w:val="3"/>
    </w:pPr>
    <w:rPr>
      <w:rFonts w:ascii="Arial" w:eastAsia="全真中隸書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="480"/>
    </w:pPr>
  </w:style>
  <w:style w:type="paragraph" w:styleId="a5">
    <w:name w:val="Title"/>
    <w:basedOn w:val="a"/>
    <w:qFormat/>
    <w:pPr>
      <w:spacing w:line="500" w:lineRule="exact"/>
      <w:jc w:val="center"/>
    </w:pPr>
    <w:rPr>
      <w:rFonts w:ascii="Arial" w:hAnsi="Arial"/>
      <w:sz w:val="40"/>
    </w:rPr>
  </w:style>
  <w:style w:type="paragraph" w:styleId="a6">
    <w:name w:val="Body Text"/>
    <w:basedOn w:val="a"/>
    <w:pPr>
      <w:spacing w:before="120" w:line="300" w:lineRule="exact"/>
      <w:jc w:val="both"/>
    </w:pPr>
  </w:style>
  <w:style w:type="character" w:styleId="a7">
    <w:name w:val="Hyperlink"/>
    <w:basedOn w:val="a1"/>
    <w:rsid w:val="00A3117C"/>
    <w:rPr>
      <w:color w:val="0000FF"/>
      <w:u w:val="single"/>
    </w:rPr>
  </w:style>
  <w:style w:type="table" w:styleId="a8">
    <w:name w:val="Table Grid"/>
    <w:basedOn w:val="a2"/>
    <w:rsid w:val="004B6404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semiHidden/>
    <w:rsid w:val="001E40D1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CbetaPUNC">
    <w:name w:val="CbetaPUNC"/>
    <w:basedOn w:val="a1"/>
    <w:rsid w:val="00087263"/>
  </w:style>
  <w:style w:type="paragraph" w:customStyle="1" w:styleId="NormalParagraphStyle">
    <w:name w:val="NormalParagraphStyle"/>
    <w:basedOn w:val="a"/>
    <w:rsid w:val="000C611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a">
    <w:name w:val="全真粗明"/>
    <w:rsid w:val="000C6115"/>
    <w:rPr>
      <w:rFonts w:ascii="全真粗明體" w:eastAsia="全真粗明體" w:cs="全真粗明體"/>
    </w:rPr>
  </w:style>
  <w:style w:type="character" w:customStyle="1" w:styleId="ab">
    <w:name w:val="全真楷書"/>
    <w:rsid w:val="000C6115"/>
    <w:rPr>
      <w:rFonts w:ascii="全真楷書" w:eastAsia="全真楷書" w:cs="全真楷書"/>
    </w:rPr>
  </w:style>
  <w:style w:type="character" w:customStyle="1" w:styleId="ArialNarrow">
    <w:name w:val="Arial Narrow"/>
    <w:rsid w:val="000C6115"/>
    <w:rPr>
      <w:rFonts w:ascii="Arial Narrow" w:hAnsi="Arial Narrow" w:cs="Arial Narrow"/>
    </w:rPr>
  </w:style>
  <w:style w:type="character" w:customStyle="1" w:styleId="TimesNewRoman">
    <w:name w:val="Times New Roman"/>
    <w:rsid w:val="00B501E5"/>
    <w:rPr>
      <w:rFonts w:ascii="Times New Roman" w:hAnsi="Times New Roman" w:cs="Times New Roman"/>
    </w:rPr>
  </w:style>
  <w:style w:type="paragraph" w:customStyle="1" w:styleId="--23mm">
    <w:name w:val="版權內文--中文(縮23mm)"/>
    <w:basedOn w:val="a"/>
    <w:uiPriority w:val="99"/>
    <w:rsid w:val="005802AC"/>
    <w:pPr>
      <w:autoSpaceDE w:val="0"/>
      <w:autoSpaceDN w:val="0"/>
      <w:adjustRightInd w:val="0"/>
      <w:spacing w:line="330" w:lineRule="atLeast"/>
      <w:ind w:left="1304"/>
      <w:jc w:val="both"/>
      <w:textAlignment w:val="center"/>
    </w:pPr>
    <w:rPr>
      <w:rFonts w:ascii="全真粗明體" w:eastAsia="全真粗明體" w:cs="全真粗明體"/>
      <w:color w:val="000000"/>
      <w:kern w:val="0"/>
      <w:sz w:val="22"/>
      <w:szCs w:val="22"/>
      <w:lang w:val="zh-TW"/>
    </w:rPr>
  </w:style>
  <w:style w:type="character" w:customStyle="1" w:styleId="10">
    <w:name w:val="華康粗明 10"/>
    <w:aliases w:val="15.5"/>
    <w:uiPriority w:val="99"/>
    <w:rsid w:val="005802AC"/>
    <w:rPr>
      <w:rFonts w:ascii="華康粗明體" w:eastAsia="華康粗明體" w:cs="華康粗明體"/>
      <w:spacing w:val="10"/>
      <w:sz w:val="20"/>
      <w:szCs w:val="20"/>
    </w:rPr>
  </w:style>
  <w:style w:type="character" w:customStyle="1" w:styleId="--10">
    <w:name w:val="內文--華康粗明 10"/>
    <w:uiPriority w:val="99"/>
    <w:rsid w:val="002724CF"/>
    <w:rPr>
      <w:rFonts w:ascii="華康粗明體" w:eastAsia="華康粗明體" w:cs="華康粗明體"/>
      <w:spacing w:val="20"/>
      <w:sz w:val="20"/>
      <w:szCs w:val="20"/>
    </w:rPr>
  </w:style>
  <w:style w:type="paragraph" w:customStyle="1" w:styleId="ac">
    <w:name w:val="[無段落樣式]"/>
    <w:rsid w:val="002724C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 (TT) Regular" w:eastAsia="標楷體 (TT) Regular" w:cs="標楷體 (TT) Regular"/>
      <w:color w:val="000000"/>
      <w:sz w:val="24"/>
      <w:szCs w:val="24"/>
      <w:lang w:val="zh-TW"/>
    </w:rPr>
  </w:style>
  <w:style w:type="character" w:customStyle="1" w:styleId="ad">
    <w:name w:val="華康粗明"/>
    <w:uiPriority w:val="99"/>
    <w:rsid w:val="002724CF"/>
    <w:rPr>
      <w:rFonts w:ascii="華康粗明體" w:eastAsia="華康粗明體" w:cs="華康粗明體"/>
      <w:spacing w:val="15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D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5D41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972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1"/>
    <w:link w:val="af0"/>
    <w:uiPriority w:val="99"/>
    <w:rsid w:val="0049728F"/>
    <w:rPr>
      <w:kern w:val="2"/>
    </w:rPr>
  </w:style>
  <w:style w:type="paragraph" w:styleId="af2">
    <w:name w:val="footer"/>
    <w:basedOn w:val="a"/>
    <w:link w:val="af3"/>
    <w:uiPriority w:val="99"/>
    <w:unhideWhenUsed/>
    <w:rsid w:val="004972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1"/>
    <w:link w:val="af2"/>
    <w:uiPriority w:val="99"/>
    <w:rsid w:val="004972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templ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temp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temp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Americana Buddhist Association</Company>
  <LinksUpToDate>false</LinksUpToDate>
  <CharactersWithSpaces>2354</CharactersWithSpaces>
  <SharedDoc>false</SharedDoc>
  <HLinks>
    <vt:vector size="18" baseType="variant">
      <vt:variant>
        <vt:i4>4980810</vt:i4>
      </vt:variant>
      <vt:variant>
        <vt:i4>8</vt:i4>
      </vt:variant>
      <vt:variant>
        <vt:i4>0</vt:i4>
      </vt:variant>
      <vt:variant>
        <vt:i4>5</vt:i4>
      </vt:variant>
      <vt:variant>
        <vt:lpwstr>http://www.abtemple.org/</vt:lpwstr>
      </vt:variant>
      <vt:variant>
        <vt:lpwstr/>
      </vt:variant>
      <vt:variant>
        <vt:i4>7536721</vt:i4>
      </vt:variant>
      <vt:variant>
        <vt:i4>5</vt:i4>
      </vt:variant>
      <vt:variant>
        <vt:i4>0</vt:i4>
      </vt:variant>
      <vt:variant>
        <vt:i4>5</vt:i4>
      </vt:variant>
      <vt:variant>
        <vt:lpwstr>mailto:abtemple@gmail.com</vt:lpwstr>
      </vt:variant>
      <vt:variant>
        <vt:lpwstr/>
      </vt:variant>
      <vt:variant>
        <vt:i4>4980810</vt:i4>
      </vt:variant>
      <vt:variant>
        <vt:i4>2</vt:i4>
      </vt:variant>
      <vt:variant>
        <vt:i4>0</vt:i4>
      </vt:variant>
      <vt:variant>
        <vt:i4>5</vt:i4>
      </vt:variant>
      <vt:variant>
        <vt:lpwstr>http://www.abtemple.org/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Bulletin for March, 2001/3/23</dc:title>
  <dc:subject/>
  <dc:creator>Rev. Cheng Kuan</dc:creator>
  <cp:keywords/>
  <cp:lastModifiedBy>寺 大毘盧</cp:lastModifiedBy>
  <cp:revision>2</cp:revision>
  <cp:lastPrinted>2020-08-09T22:55:00Z</cp:lastPrinted>
  <dcterms:created xsi:type="dcterms:W3CDTF">2023-04-04T09:28:00Z</dcterms:created>
  <dcterms:modified xsi:type="dcterms:W3CDTF">2023-04-04T09:28:00Z</dcterms:modified>
</cp:coreProperties>
</file>